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AF" w:rsidRDefault="00E77DB8" w:rsidP="00E77D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7D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ДЕЛОВАЯ ИГРА С РОДИТЕЛЯМИ «РАЗВИВАЕМСЯ, ИГРАЯ»</w:t>
      </w:r>
    </w:p>
    <w:p w:rsidR="00E77DB8" w:rsidRPr="00E77DB8" w:rsidRDefault="00E77DB8" w:rsidP="005C0E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Вовлечение </w:t>
      </w:r>
      <w:r w:rsidRPr="00E77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понимание важности </w:t>
      </w:r>
      <w:r w:rsidRPr="00E77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-экономического образования дошкольников.</w:t>
      </w:r>
      <w:r w:rsidR="005C0E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представление </w:t>
      </w:r>
      <w:r w:rsidRPr="00E77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их роли в развитии </w:t>
      </w:r>
      <w:r w:rsidRPr="00E77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 дошкольников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bookmarkEnd w:id="0"/>
    <w:p w:rsidR="00E77DB8" w:rsidRPr="00E77DB8" w:rsidRDefault="00E77DB8" w:rsidP="00E77D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деловая игра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7DB8" w:rsidRPr="00E77DB8" w:rsidRDefault="00E77DB8" w:rsidP="00E77D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Оформление и оборудование</w:t>
      </w: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1C5B" w:rsidRPr="00AB1C5B" w:rsidRDefault="00E77DB8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Видеозагадки</w:t>
      </w:r>
      <w:proofErr w:type="spellEnd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«Банковская карта», «Благотворительность».</w:t>
      </w:r>
    </w:p>
    <w:p w:rsidR="00AB1C5B" w:rsidRPr="00AB1C5B" w:rsidRDefault="00E77DB8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«</w:t>
      </w:r>
      <w:proofErr w:type="spellStart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из серии «Финансовая грамотность</w:t>
      </w:r>
      <w:proofErr w:type="gramStart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.</w:t>
      </w:r>
      <w:proofErr w:type="gramEnd"/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B1C5B" w:rsidRPr="00AB1C5B" w:rsidRDefault="00E77DB8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Буклеты «Как можно сэкономить деньги в семье», «</w:t>
      </w:r>
      <w:r w:rsidR="00AB1C5B"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стать финансово грамотным</w:t>
      </w: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B1C5B"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(игры, мультфильмы, книги о финансовой грамотности).</w:t>
      </w:r>
    </w:p>
    <w:p w:rsidR="00AB1C5B" w:rsidRPr="00AB1C5B" w:rsidRDefault="00AB1C5B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игр, художественной литературы по теме. </w:t>
      </w:r>
    </w:p>
    <w:p w:rsidR="00AB1C5B" w:rsidRPr="00AB1C5B" w:rsidRDefault="00AB1C5B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Фломастеры и листы бумаги. </w:t>
      </w:r>
    </w:p>
    <w:p w:rsidR="00AB1C5B" w:rsidRPr="00AB1C5B" w:rsidRDefault="00AB1C5B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«Советы». </w:t>
      </w:r>
    </w:p>
    <w:p w:rsidR="00AB1C5B" w:rsidRPr="00AB1C5B" w:rsidRDefault="00AB1C5B" w:rsidP="00AB1C5B">
      <w:pPr>
        <w:pStyle w:val="a3"/>
        <w:numPr>
          <w:ilvl w:val="0"/>
          <w:numId w:val="1"/>
        </w:num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«Люди разных профессий» к игре «Кто</w:t>
      </w:r>
      <w:r w:rsidR="0015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 зачем делает».</w:t>
      </w:r>
    </w:p>
    <w:p w:rsidR="00E272AF" w:rsidRPr="00AB1C5B" w:rsidRDefault="00AB1C5B" w:rsidP="00AB1C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</w:t>
      </w:r>
    </w:p>
    <w:p w:rsidR="001D5313" w:rsidRPr="001D5313" w:rsidRDefault="001D5313" w:rsidP="001D53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 </w:t>
      </w:r>
      <w:r w:rsidRPr="001D53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 друзья</w:t>
      </w:r>
      <w:r w:rsidRPr="001D5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очень рады встрече с вами и надеемся, что эта встреча будет для вас интересной, увлекательной и пройдет с пользой как для вас, так и для нас. А назовем мы наше мероприятие </w:t>
      </w:r>
      <w:r w:rsidRPr="001D53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77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Развиваемся, играя</w:t>
      </w:r>
      <w:r w:rsidRPr="001D53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5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2022" w:rsidRDefault="001D5313" w:rsidP="00152022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3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</w:t>
      </w:r>
      <w:r w:rsidRPr="001D5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особое качество человека, которое формируется с самого малого возраста и показывает умение самостоятельно зарабатывать деньги и </w:t>
      </w:r>
      <w:r w:rsidRPr="001D53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грамотно ими управлять</w:t>
      </w:r>
      <w:r w:rsidRPr="001D53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9183A" w:rsidRPr="005918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пренебрегать финансовым обучением Вашего ребенка, так как это может определить его будущее.</w:t>
      </w:r>
    </w:p>
    <w:p w:rsidR="00152022" w:rsidRPr="00152022" w:rsidRDefault="00152022" w:rsidP="00152022">
      <w:pPr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Тур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«Разминка»</w:t>
      </w:r>
    </w:p>
    <w:p w:rsidR="001B37DC" w:rsidRPr="00E77DB8" w:rsidRDefault="0059183A" w:rsidP="0059183A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по – вашему мнению входит в понятие финансовая грамотность? (на столах разложены примерные ответы) Выберите 2 наиболее отражающих данное понятие. </w:t>
      </w:r>
    </w:p>
    <w:p w:rsidR="0059183A" w:rsidRDefault="0059183A" w:rsidP="00152022">
      <w:pPr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7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ответов родителей на экране картинка «Финансово грамотный»)</w:t>
      </w:r>
    </w:p>
    <w:p w:rsidR="00152022" w:rsidRPr="00152022" w:rsidRDefault="00152022" w:rsidP="00152022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Тур «Угадай- ка»</w:t>
      </w:r>
    </w:p>
    <w:p w:rsidR="001B37DC" w:rsidRDefault="001B37DC" w:rsidP="001B37D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чего же начать обучение ребенка управлению финансами? Конечно же с объяснения элементарных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экономических  терминов</w:t>
      </w:r>
      <w:proofErr w:type="gramEnd"/>
      <w:r w:rsidRPr="001B37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B3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современном мире ребенок очень рано включается в экономическую жизнь семьи, сталкивается с деньгами, рекламой, ходит с родителями в магазин, участвует в процессах купли-продажи, овладевая, таким образом, экономической 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наши дети уже кое- что знают, а мы предлагаем Вам узнать: о чем они говорят.</w:t>
      </w:r>
    </w:p>
    <w:p w:rsidR="001B37DC" w:rsidRDefault="001B37DC" w:rsidP="001B37DC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37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 загадка</w:t>
      </w:r>
      <w:r w:rsid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(см. файл «загадка», «загадка 1»)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52022" w:rsidRDefault="00152022" w:rsidP="0041516A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022" w:rsidRPr="00152022" w:rsidRDefault="00152022" w:rsidP="0041516A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Тур «</w:t>
      </w:r>
      <w:proofErr w:type="spellStart"/>
      <w:r w:rsidRPr="0015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Мультмарафон</w:t>
      </w:r>
      <w:proofErr w:type="spellEnd"/>
      <w:r w:rsidRPr="0015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B37DC" w:rsidRDefault="001B37DC" w:rsidP="0041516A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всеми взрослыми рано или поздно встает вопрос как же правильно объяснить ребенку тот или иной финансовый термин. В этом нам помогут мультфильмы. Сюжеты  мультфильмов понятны детям, герои яркие, а дети склонны подражать полюбившимся героям. Но необходимо обратить внимание, чтобы получить результат, мультфильм стоит смотреть грамотно. М ы вам расскажем про методику стоп- кадр.</w:t>
      </w:r>
    </w:p>
    <w:p w:rsidR="001B37DC" w:rsidRDefault="001B37DC" w:rsidP="001B37DC">
      <w:pPr>
        <w:spacing w:before="168" w:after="168" w:line="33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37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Стоп – кадр м/ф «</w:t>
      </w:r>
      <w:proofErr w:type="spellStart"/>
      <w:r w:rsidRPr="001B37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Смешарики</w:t>
      </w:r>
      <w:proofErr w:type="spellEnd"/>
      <w:r w:rsidRPr="001B37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3D6A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«Золотое яблоко»</w:t>
      </w:r>
    </w:p>
    <w:p w:rsidR="003D6AC4" w:rsidRDefault="003D6AC4" w:rsidP="001B37DC">
      <w:pPr>
        <w:spacing w:before="168" w:after="168" w:line="33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0,25 м. –Какие финансовые термины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можно объяснить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просмотрев эти 25 сек.? (что такое рынок, планирование покупок)  </w:t>
      </w:r>
    </w:p>
    <w:p w:rsidR="003D6AC4" w:rsidRDefault="003D6AC4" w:rsidP="003D6AC4">
      <w:pPr>
        <w:spacing w:before="168" w:after="168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1,05 м – О чем можно рассказать ребенку еще через 35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сек. ?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(разного рода реклама, как она влияет на человека;  что такое акция)</w:t>
      </w:r>
    </w:p>
    <w:p w:rsidR="003D6AC4" w:rsidRDefault="003D6AC4" w:rsidP="006D3CB1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2,55- Что можно обсудить с ребенком после</w:t>
      </w:r>
      <w:r w:rsidR="006D3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просмотра данного мультфильма?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(необходимость покупать то, что есть дома</w:t>
      </w:r>
      <w:r w:rsidR="006D3C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не отступать от намеченного плана покупок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D3CB1" w:rsidRDefault="006D3CB1" w:rsidP="006D3CB1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Придумайте свое продолжение….</w:t>
      </w:r>
    </w:p>
    <w:p w:rsidR="006D3CB1" w:rsidRDefault="006D3CB1" w:rsidP="0041516A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самосто</w:t>
      </w:r>
      <w:r w:rsidR="0041516A" w:rsidRPr="00415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ятельная работа, предлагаем Вам посмотреть следующий м/ф и </w:t>
      </w:r>
      <w:proofErr w:type="gramStart"/>
      <w:r w:rsidR="0041516A" w:rsidRPr="00415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proofErr w:type="gramEnd"/>
      <w:r w:rsidR="0041516A" w:rsidRPr="00415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можно научить ребенка, после просмотра данного м/ф</w:t>
      </w:r>
      <w:r w:rsidR="00415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2AF" w:rsidRDefault="00E272AF" w:rsidP="00E272AF">
      <w:pPr>
        <w:spacing w:before="168" w:after="168" w:line="330" w:lineRule="atLeast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Просмотр и обсуждение сюжета </w:t>
      </w:r>
      <w:r w:rsidRPr="00E272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м/ф «Золушка» (серия «</w:t>
      </w:r>
      <w:proofErr w:type="spellStart"/>
      <w:r w:rsidRPr="00E272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Смешарики</w:t>
      </w:r>
      <w:proofErr w:type="spellEnd"/>
      <w:r w:rsidRPr="00E272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</w:p>
    <w:p w:rsidR="00152022" w:rsidRPr="00152022" w:rsidRDefault="00152022" w:rsidP="00152022">
      <w:pPr>
        <w:spacing w:before="168" w:after="168" w:line="33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Тур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Кем быть</w:t>
      </w:r>
      <w:r w:rsidRPr="0015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1516A" w:rsidRPr="00916A40" w:rsidRDefault="0041516A" w:rsidP="00916A40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на примере </w:t>
      </w:r>
      <w:r w:rsid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поступка </w:t>
      </w:r>
      <w:proofErr w:type="gramStart"/>
      <w:r w:rsid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мультфильма</w:t>
      </w:r>
      <w:proofErr w:type="gramEnd"/>
      <w:r w:rsid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Нюши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можем рассказать, что доход  напрямую зависит от профессиональной деятельности родителей. Опыт показывает,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воспринимают и запоминают профессии в которых понятен результат труда. </w:t>
      </w:r>
      <w:r w:rsidR="00916A40" w:rsidRPr="00916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рассказа о профессии включает в себя: Название профессии</w:t>
      </w:r>
      <w:r w:rsid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место работы</w:t>
      </w:r>
      <w:r w:rsidR="00916A40" w:rsidRPr="00916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необходимые инструменты и материалы, трудовые </w:t>
      </w:r>
      <w:proofErr w:type="gramStart"/>
      <w:r w:rsidR="00916A40" w:rsidRPr="00916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 и</w:t>
      </w:r>
      <w:proofErr w:type="gramEnd"/>
      <w:r w:rsidR="00916A40" w:rsidRPr="00916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что дети рассказывают о профессиях своих родителей.</w:t>
      </w:r>
    </w:p>
    <w:p w:rsidR="0041516A" w:rsidRDefault="0041516A" w:rsidP="0041516A">
      <w:pPr>
        <w:spacing w:before="168" w:after="168" w:line="330" w:lineRule="atLeast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5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Видеосюжет</w:t>
      </w:r>
      <w:r w:rsid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«Откуда на банковской карте появляются деньги»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52022" w:rsidRDefault="00916A40" w:rsidP="00916A40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заметили, что даже если ребенок запоминает, что его папа инженер, он не может сформулировать результат его деятельности, поэтому мы предлагаем поиграть </w:t>
      </w:r>
      <w:r w:rsidRPr="0015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что делает и зачем?»</w:t>
      </w:r>
      <w:r w:rsidR="0015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A40" w:rsidRPr="00152022" w:rsidRDefault="00152022" w:rsidP="00916A40">
      <w:pPr>
        <w:spacing w:before="168" w:after="168" w:line="33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равила: участники объединены в три команды; первая команда выбирает название профессии из предложенных, вторая- рассказывает, какие инструменты, специальная одежда нужна для представителей данной профессии; третья - рассказывает о результатах труда, кому необходим данный результат.  На следующий тур команды меняются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действиями.</w:t>
      </w:r>
      <w:r w:rsidR="006A26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Например: агроном, адвокат, бухгалтер, </w:t>
      </w:r>
      <w:proofErr w:type="gramStart"/>
      <w:r w:rsidR="006A26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лаборант, </w:t>
      </w:r>
      <w:r w:rsidRP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A26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оператор</w:t>
      </w:r>
      <w:proofErr w:type="gramEnd"/>
      <w:r w:rsidR="006A26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системный администратор и т.д. см. файл словарь профессий </w:t>
      </w:r>
      <w:r w:rsidRPr="00152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916A40" w:rsidRDefault="00152022" w:rsidP="00916A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202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5 тур </w:t>
      </w:r>
      <w:r w:rsidR="00916A40" w:rsidRPr="0015202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 ребенка нет без мамы, сбыта нету без рекламы»</w:t>
      </w:r>
      <w:r w:rsidR="00916A40" w:rsidRPr="001520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52022" w:rsidRPr="00152022" w:rsidRDefault="00152022" w:rsidP="00916A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A40" w:rsidRPr="00AB1C5B" w:rsidRDefault="00916A40" w:rsidP="00916A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любят все дети? </w:t>
      </w:r>
      <w:r w:rsidRPr="00AB1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(конфеты)</w:t>
      </w:r>
      <w:r w:rsidRPr="00AB1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Они в рекламе не нуждаются.</w:t>
      </w:r>
    </w:p>
    <w:p w:rsidR="00916A40" w:rsidRDefault="005C0E6E" w:rsidP="00916A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292929"/>
          <w:spacing w:val="14"/>
          <w:sz w:val="24"/>
          <w:szCs w:val="24"/>
          <w:lang w:eastAsia="ru-RU"/>
        </w:rPr>
        <w:pict>
          <v:rect id="_x0000_s1026" style="position:absolute;left:0;text-align:left;margin-left:-33.15pt;margin-top:62.25pt;width:545.25pt;height:264pt;z-index:-251658752" fillcolor="#ffc000 [3207]" strokecolor="#f2f2f2 [3041]" strokeweight="3pt">
            <v:shadow on="t" type="perspective" color="#7f5f00 [1607]" opacity=".5" offset="1pt" offset2="-1pt"/>
          </v:rect>
        </w:pict>
      </w:r>
      <w:r w:rsidR="00916A40" w:rsidRPr="00AB1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что дети любят меньше всего? (молоко, запеканка, капуста</w:t>
      </w:r>
      <w:proofErr w:type="gramStart"/>
      <w:r w:rsidR="00916A40" w:rsidRPr="00AB1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="00916A40" w:rsidRPr="00AB1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="00916A40"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предлагаем  Вам побыть рекламными агентами, и разрекламировать ….., так чтобы дети это хоть немножко полюбили. Перед вами фломастеры и листы бумаги для фона</w:t>
      </w:r>
      <w:r w:rsidR="00AE01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памятка - помощница</w:t>
      </w:r>
      <w:r w:rsidR="00916A40" w:rsidRPr="00AB1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26E7" w:rsidRPr="00AE0166" w:rsidRDefault="006A26E7" w:rsidP="00AE0166">
      <w:pPr>
        <w:spacing w:after="0" w:line="3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92929"/>
          <w:spacing w:val="14"/>
          <w:sz w:val="24"/>
          <w:szCs w:val="24"/>
          <w:lang w:eastAsia="ru-RU"/>
        </w:rPr>
      </w:pPr>
      <w:proofErr w:type="gramStart"/>
      <w:r w:rsidRPr="00AE0166">
        <w:rPr>
          <w:rFonts w:ascii="Times New Roman" w:eastAsia="Times New Roman" w:hAnsi="Times New Roman" w:cs="Times New Roman"/>
          <w:b/>
          <w:bCs/>
          <w:caps/>
          <w:color w:val="292929"/>
          <w:spacing w:val="14"/>
          <w:sz w:val="24"/>
          <w:szCs w:val="24"/>
          <w:lang w:eastAsia="ru-RU"/>
        </w:rPr>
        <w:t>РЕКЛАМНый  ТЕКСТ</w:t>
      </w:r>
      <w:proofErr w:type="gramEnd"/>
      <w:r w:rsidRPr="00AE0166">
        <w:rPr>
          <w:rFonts w:ascii="Times New Roman" w:eastAsia="Times New Roman" w:hAnsi="Times New Roman" w:cs="Times New Roman"/>
          <w:b/>
          <w:bCs/>
          <w:caps/>
          <w:color w:val="292929"/>
          <w:spacing w:val="14"/>
          <w:sz w:val="24"/>
          <w:szCs w:val="24"/>
          <w:lang w:eastAsia="ru-RU"/>
        </w:rPr>
        <w:t>. секреты СОСТАВЛЕНИЯ</w:t>
      </w:r>
      <w:r w:rsidR="00AE0166" w:rsidRPr="00AE0166">
        <w:rPr>
          <w:rFonts w:ascii="Times New Roman" w:eastAsia="Times New Roman" w:hAnsi="Times New Roman" w:cs="Times New Roman"/>
          <w:b/>
          <w:bCs/>
          <w:caps/>
          <w:color w:val="292929"/>
          <w:spacing w:val="14"/>
          <w:sz w:val="24"/>
          <w:szCs w:val="24"/>
          <w:lang w:eastAsia="ru-RU"/>
        </w:rPr>
        <w:t>.</w:t>
      </w:r>
    </w:p>
    <w:p w:rsidR="006A26E7" w:rsidRPr="00AE0166" w:rsidRDefault="006A26E7" w:rsidP="00AE0166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Заголовок — первое, а часто и единственное, что оказывается в поле зрения вашей ЦА. Как сделать его привлекательным и продающим:</w:t>
      </w:r>
    </w:p>
    <w:p w:rsidR="006A26E7" w:rsidRPr="00AE0166" w:rsidRDefault="006A26E7" w:rsidP="006A26E7">
      <w:pPr>
        <w:numPr>
          <w:ilvl w:val="0"/>
          <w:numId w:val="3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Он может иметь элементы какой-то недосказанности, загадки, интриги. </w:t>
      </w:r>
    </w:p>
    <w:p w:rsidR="006A26E7" w:rsidRPr="00AE0166" w:rsidRDefault="006A26E7" w:rsidP="006A26E7">
      <w:pPr>
        <w:numPr>
          <w:ilvl w:val="0"/>
          <w:numId w:val="3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Хороший вариант построения заголовка — в формате «вопрос-ответ». </w:t>
      </w:r>
      <w:proofErr w:type="gramStart"/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Например</w:t>
      </w:r>
      <w:proofErr w:type="gramEnd"/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: «Хотите узнать, как защититься от простуды? Делимся секретом!».</w:t>
      </w:r>
    </w:p>
    <w:p w:rsidR="006A26E7" w:rsidRPr="00AE0166" w:rsidRDefault="006A26E7" w:rsidP="00AE0166">
      <w:pPr>
        <w:numPr>
          <w:ilvl w:val="0"/>
          <w:numId w:val="3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Цепляет сомневающегося в чем-то потребителя заголовок, в котором обещается решение проблемы. К примеру, вот такой вариант, начинающийся со слов: «Узнайте, как можно…». </w:t>
      </w:r>
    </w:p>
    <w:p w:rsidR="006A26E7" w:rsidRPr="00AE0166" w:rsidRDefault="006A26E7" w:rsidP="006A26E7">
      <w:pPr>
        <w:numPr>
          <w:ilvl w:val="0"/>
          <w:numId w:val="3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Считаются продуктивными рекламные объявления, начинающиеся с цифр. Якобы пользователь подсознательно воспринимают эту информацию как точную и определенную в объеме («7 способностей миллионеров», «5 правил эффективных продаж» и т. д.).</w:t>
      </w:r>
    </w:p>
    <w:p w:rsidR="006A26E7" w:rsidRPr="00AE0166" w:rsidRDefault="00AE0166" w:rsidP="00AE0166">
      <w:pPr>
        <w:numPr>
          <w:ilvl w:val="0"/>
          <w:numId w:val="3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К</w:t>
      </w:r>
      <w:r w:rsidR="006A26E7"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раткое описание товара или услуги. Напишите, как он поможет покупателю улучшить жизнь: стать ярче, красивее, умнее.</w:t>
      </w:r>
    </w:p>
    <w:p w:rsidR="00AE0166" w:rsidRPr="00AE0166" w:rsidRDefault="006A26E7" w:rsidP="00C82ED2">
      <w:pPr>
        <w:numPr>
          <w:ilvl w:val="0"/>
          <w:numId w:val="4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Старайтесь избегать «заумных» фраз и тяжелых конструкций. </w:t>
      </w:r>
    </w:p>
    <w:p w:rsidR="006A26E7" w:rsidRPr="00AE0166" w:rsidRDefault="006A26E7" w:rsidP="00C82ED2">
      <w:pPr>
        <w:numPr>
          <w:ilvl w:val="0"/>
          <w:numId w:val="4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По возможности пишите отзывы о продукции. </w:t>
      </w:r>
    </w:p>
    <w:p w:rsidR="006A26E7" w:rsidRPr="00AE0166" w:rsidRDefault="006A26E7" w:rsidP="006A26E7">
      <w:pPr>
        <w:numPr>
          <w:ilvl w:val="0"/>
          <w:numId w:val="4"/>
        </w:numPr>
        <w:spacing w:before="60"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Используйте качественные фото</w:t>
      </w:r>
      <w:r w:rsidR="00AE0166"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(любое изображение)</w:t>
      </w:r>
      <w:r w:rsidRPr="00AE016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. Оно привлекает внимание больше, чем слова.</w:t>
      </w:r>
    </w:p>
    <w:p w:rsidR="006A26E7" w:rsidRDefault="006A26E7" w:rsidP="00916A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26E7" w:rsidRDefault="006A26E7" w:rsidP="006A26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26E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Практическая часть</w:t>
      </w:r>
    </w:p>
    <w:p w:rsidR="006A26E7" w:rsidRPr="006A26E7" w:rsidRDefault="006A26E7" w:rsidP="006A26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26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тур «Деньги - это не смысл жизни, а инструмент, которым нужно научиться пользоваться».</w:t>
      </w:r>
    </w:p>
    <w:p w:rsidR="003D6AC4" w:rsidRDefault="00916A40" w:rsidP="00E272AF">
      <w:pPr>
        <w:spacing w:before="168" w:after="168" w:line="330" w:lineRule="atLeast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Реклама конечно двигатель торговли и </w:t>
      </w:r>
      <w:r w:rsidR="00E272AF"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глазах наших детей н</w:t>
      </w:r>
      <w:r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достаточно сложно ей противостоять. Однако формирова</w:t>
      </w:r>
      <w:r w:rsidR="00E272AF"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навык грамотно управля</w:t>
      </w:r>
      <w:r w:rsidR="005C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proofErr w:type="spellStart"/>
      <w:r w:rsidR="005C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деньгамиу</w:t>
      </w:r>
      <w:proofErr w:type="spellEnd"/>
      <w:r w:rsidR="005C0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необходимо у</w:t>
      </w:r>
      <w:r w:rsidR="00E272AF" w:rsidRPr="00AB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сегодня.  Мы предлагаем обсудить некоторые</w:t>
      </w:r>
      <w:r w:rsidR="00E272AF" w:rsidRPr="00E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ситуации,  которые возможно уже возникали в вашей жизни</w:t>
      </w:r>
      <w:r w:rsidR="00E272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E272AF" w:rsidRPr="00916A40" w:rsidRDefault="00E272AF" w:rsidP="00E272AF">
      <w:pPr>
        <w:spacing w:before="168" w:after="168" w:line="330" w:lineRule="atLeast"/>
        <w:ind w:firstLine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Презентация «Советы»</w:t>
      </w:r>
    </w:p>
    <w:p w:rsidR="006A26E7" w:rsidRDefault="00E272AF" w:rsidP="00AB1C5B">
      <w:pPr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наша встреча подошла к концу,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надеемся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она была полезна для вас и </w:t>
      </w:r>
      <w:r w:rsidR="006A2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мы предлагаем Вашему вниманию видеосюжет – </w:t>
      </w:r>
      <w:proofErr w:type="spellStart"/>
      <w:r w:rsidR="006A2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мотиватор</w:t>
      </w:r>
      <w:proofErr w:type="spellEnd"/>
      <w:r w:rsidR="006A26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183A" w:rsidRPr="006A26E7" w:rsidRDefault="006A26E7" w:rsidP="006A26E7">
      <w:pPr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A26E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Видеосюжет «Копилка»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sectPr w:rsidR="0059183A" w:rsidRPr="006A26E7" w:rsidSect="001B37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2B2"/>
    <w:multiLevelType w:val="hybridMultilevel"/>
    <w:tmpl w:val="8DEC2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27719"/>
    <w:multiLevelType w:val="multilevel"/>
    <w:tmpl w:val="88E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07CA7"/>
    <w:multiLevelType w:val="hybridMultilevel"/>
    <w:tmpl w:val="5240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F387D"/>
    <w:multiLevelType w:val="multilevel"/>
    <w:tmpl w:val="B03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FE4"/>
    <w:rsid w:val="00152022"/>
    <w:rsid w:val="001B37DC"/>
    <w:rsid w:val="001D5313"/>
    <w:rsid w:val="003D6AC4"/>
    <w:rsid w:val="0041516A"/>
    <w:rsid w:val="004E500F"/>
    <w:rsid w:val="0059183A"/>
    <w:rsid w:val="005C0E6E"/>
    <w:rsid w:val="006A26E7"/>
    <w:rsid w:val="006D3CB1"/>
    <w:rsid w:val="00916A40"/>
    <w:rsid w:val="009C0D4E"/>
    <w:rsid w:val="00AB1C5B"/>
    <w:rsid w:val="00AB4FE4"/>
    <w:rsid w:val="00AE0166"/>
    <w:rsid w:val="00E272AF"/>
    <w:rsid w:val="00E7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C0E127"/>
  <w15:docId w15:val="{3693150F-3226-4A09-AE6E-83E01FA5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2020-03-15T09:28:00Z</dcterms:created>
  <dcterms:modified xsi:type="dcterms:W3CDTF">2020-06-02T05:25:00Z</dcterms:modified>
</cp:coreProperties>
</file>