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D03" w:rsidRPr="00C30274" w:rsidRDefault="00F16D03" w:rsidP="00C30274">
      <w:pPr>
        <w:pStyle w:val="a7"/>
        <w:numPr>
          <w:ilvl w:val="1"/>
          <w:numId w:val="8"/>
        </w:numPr>
        <w:jc w:val="center"/>
        <w:rPr>
          <w:rFonts w:ascii="Times New Roman" w:hAnsi="Times New Roman" w:cs="Times New Roman"/>
          <w:b/>
          <w:sz w:val="28"/>
          <w:szCs w:val="28"/>
        </w:rPr>
      </w:pPr>
      <w:r w:rsidRPr="00C30274">
        <w:rPr>
          <w:rFonts w:ascii="Times New Roman" w:hAnsi="Times New Roman" w:cs="Times New Roman"/>
          <w:b/>
          <w:sz w:val="28"/>
          <w:szCs w:val="28"/>
        </w:rPr>
        <w:t xml:space="preserve">Педагогическое мастерство </w:t>
      </w:r>
      <w:r w:rsidR="002A2A5D">
        <w:rPr>
          <w:rFonts w:ascii="Times New Roman" w:hAnsi="Times New Roman" w:cs="Times New Roman"/>
          <w:b/>
          <w:sz w:val="28"/>
          <w:szCs w:val="28"/>
        </w:rPr>
        <w:t>и профессиональный рост</w:t>
      </w:r>
    </w:p>
    <w:p w:rsidR="00F16D03" w:rsidRDefault="00F16D03" w:rsidP="00F16D03">
      <w:pPr>
        <w:pStyle w:val="a3"/>
        <w:spacing w:before="0" w:beforeAutospacing="0" w:after="0" w:afterAutospacing="0"/>
        <w:jc w:val="right"/>
        <w:textAlignment w:val="baseline"/>
      </w:pPr>
      <w:r w:rsidRPr="009A5C9F">
        <w:t>Никогда не прекращайте</w:t>
      </w:r>
    </w:p>
    <w:p w:rsidR="00F16D03" w:rsidRDefault="00F16D03" w:rsidP="00F16D03">
      <w:pPr>
        <w:pStyle w:val="a3"/>
        <w:spacing w:before="0" w:beforeAutospacing="0" w:after="0" w:afterAutospacing="0"/>
        <w:jc w:val="right"/>
        <w:textAlignment w:val="baseline"/>
      </w:pPr>
      <w:r w:rsidRPr="009A5C9F">
        <w:t xml:space="preserve"> Вашей самообразовательной работы</w:t>
      </w:r>
    </w:p>
    <w:p w:rsidR="00F16D03" w:rsidRDefault="00F16D03" w:rsidP="00F16D03">
      <w:pPr>
        <w:pStyle w:val="a3"/>
        <w:spacing w:before="0" w:beforeAutospacing="0" w:after="0" w:afterAutospacing="0"/>
        <w:jc w:val="right"/>
        <w:textAlignment w:val="baseline"/>
      </w:pPr>
      <w:r w:rsidRPr="009A5C9F">
        <w:t xml:space="preserve"> и не забывайте, что сколько бы Вы не учились,</w:t>
      </w:r>
    </w:p>
    <w:p w:rsidR="00F16D03" w:rsidRDefault="00F16D03" w:rsidP="00F16D03">
      <w:pPr>
        <w:pStyle w:val="a3"/>
        <w:spacing w:before="0" w:beforeAutospacing="0" w:after="0" w:afterAutospacing="0"/>
        <w:jc w:val="right"/>
        <w:textAlignment w:val="baseline"/>
      </w:pPr>
      <w:r w:rsidRPr="009A5C9F">
        <w:t xml:space="preserve"> сколько бы Вы не знали, </w:t>
      </w:r>
    </w:p>
    <w:p w:rsidR="00F16D03" w:rsidRPr="009A5C9F" w:rsidRDefault="00F16D03" w:rsidP="00F16D03">
      <w:pPr>
        <w:pStyle w:val="a3"/>
        <w:spacing w:before="0" w:beforeAutospacing="0" w:after="0" w:afterAutospacing="0"/>
        <w:jc w:val="right"/>
        <w:textAlignment w:val="baseline"/>
      </w:pPr>
      <w:r w:rsidRPr="009A5C9F">
        <w:t>знанию и образованию нет ни границ, не пределов.</w:t>
      </w:r>
    </w:p>
    <w:p w:rsidR="00F16D03" w:rsidRPr="009A5C9F" w:rsidRDefault="00F16D03" w:rsidP="00F16D03">
      <w:pPr>
        <w:pStyle w:val="a3"/>
        <w:spacing w:before="0" w:beforeAutospacing="0" w:after="0" w:afterAutospacing="0"/>
        <w:jc w:val="right"/>
        <w:textAlignment w:val="baseline"/>
      </w:pPr>
      <w:r w:rsidRPr="009A5C9F">
        <w:t>Н.А. Рубакин</w:t>
      </w:r>
    </w:p>
    <w:p w:rsidR="00F16D03" w:rsidRPr="0057793B" w:rsidRDefault="00F16D03" w:rsidP="00F16D03">
      <w:pPr>
        <w:jc w:val="right"/>
        <w:rPr>
          <w:rFonts w:ascii="Times New Roman" w:hAnsi="Times New Roman" w:cs="Times New Roman"/>
          <w:sz w:val="24"/>
          <w:szCs w:val="24"/>
        </w:rPr>
      </w:pPr>
    </w:p>
    <w:p w:rsidR="00662AEE" w:rsidRPr="00662AEE" w:rsidRDefault="00662AEE" w:rsidP="00F16D03">
      <w:pPr>
        <w:spacing w:after="0" w:line="360" w:lineRule="auto"/>
        <w:ind w:firstLine="567"/>
        <w:rPr>
          <w:rFonts w:ascii="Times New Roman" w:hAnsi="Times New Roman" w:cs="Times New Roman"/>
          <w:b/>
          <w:sz w:val="28"/>
          <w:szCs w:val="28"/>
        </w:rPr>
      </w:pPr>
      <w:r w:rsidRPr="00662AEE">
        <w:rPr>
          <w:rFonts w:ascii="Times New Roman" w:hAnsi="Times New Roman" w:cs="Times New Roman"/>
          <w:b/>
          <w:sz w:val="28"/>
          <w:szCs w:val="28"/>
        </w:rPr>
        <w:t>Педагогическое мастерство (теория)</w:t>
      </w:r>
    </w:p>
    <w:p w:rsidR="00F16D03" w:rsidRPr="00F16D03" w:rsidRDefault="00F16D03" w:rsidP="00F16D03">
      <w:pPr>
        <w:spacing w:after="0" w:line="360" w:lineRule="auto"/>
        <w:ind w:firstLine="567"/>
        <w:rPr>
          <w:rFonts w:ascii="Times New Roman" w:hAnsi="Times New Roman" w:cs="Times New Roman"/>
          <w:sz w:val="28"/>
          <w:szCs w:val="28"/>
        </w:rPr>
      </w:pPr>
      <w:r w:rsidRPr="00F16D03">
        <w:rPr>
          <w:rFonts w:ascii="Times New Roman" w:hAnsi="Times New Roman" w:cs="Times New Roman"/>
          <w:sz w:val="28"/>
          <w:szCs w:val="28"/>
        </w:rPr>
        <w:t>Мастерство в словаре Ожегова определяется как высокое искусство в какой-либо области.</w:t>
      </w:r>
    </w:p>
    <w:p w:rsidR="00F16D03" w:rsidRPr="00F16D03" w:rsidRDefault="00F16D03" w:rsidP="00F16D03">
      <w:pPr>
        <w:spacing w:after="0" w:line="360" w:lineRule="auto"/>
        <w:ind w:firstLine="567"/>
        <w:rPr>
          <w:rFonts w:ascii="Times New Roman" w:hAnsi="Times New Roman" w:cs="Times New Roman"/>
          <w:sz w:val="28"/>
          <w:szCs w:val="28"/>
        </w:rPr>
      </w:pPr>
      <w:r w:rsidRPr="00F16D03">
        <w:rPr>
          <w:rFonts w:ascii="Times New Roman" w:hAnsi="Times New Roman" w:cs="Times New Roman"/>
          <w:sz w:val="28"/>
          <w:szCs w:val="28"/>
        </w:rPr>
        <w:t xml:space="preserve">Педагогическое мастерство в словаре </w:t>
      </w:r>
      <w:proofErr w:type="spellStart"/>
      <w:r w:rsidRPr="00F16D03">
        <w:rPr>
          <w:rFonts w:ascii="Times New Roman" w:hAnsi="Times New Roman" w:cs="Times New Roman"/>
          <w:sz w:val="28"/>
          <w:szCs w:val="28"/>
        </w:rPr>
        <w:t>Коджаспировых</w:t>
      </w:r>
      <w:proofErr w:type="spellEnd"/>
      <w:r w:rsidRPr="00F16D03">
        <w:rPr>
          <w:rFonts w:ascii="Times New Roman" w:hAnsi="Times New Roman" w:cs="Times New Roman"/>
          <w:sz w:val="28"/>
          <w:szCs w:val="28"/>
        </w:rPr>
        <w:t xml:space="preserve"> рассматривается как высокий уровень совершенства педагога в его учебно-воспитательной деятельности.</w:t>
      </w:r>
    </w:p>
    <w:p w:rsidR="00F16D03" w:rsidRPr="00F16D03" w:rsidRDefault="00C30274" w:rsidP="00F16D03">
      <w:pPr>
        <w:widowControl w:val="0"/>
        <w:shd w:val="clear" w:color="auto" w:fill="FFFFFF"/>
        <w:spacing w:after="0" w:line="360" w:lineRule="auto"/>
        <w:ind w:firstLine="567"/>
        <w:jc w:val="both"/>
        <w:rPr>
          <w:rFonts w:ascii="Times New Roman" w:hAnsi="Times New Roman" w:cs="Times New Roman"/>
          <w:sz w:val="28"/>
          <w:szCs w:val="28"/>
        </w:rPr>
      </w:pPr>
      <w:r w:rsidRPr="00F16D03">
        <w:rPr>
          <w:rFonts w:ascii="Times New Roman" w:hAnsi="Times New Roman" w:cs="Times New Roman"/>
          <w:sz w:val="28"/>
          <w:szCs w:val="28"/>
        </w:rPr>
        <w:t xml:space="preserve">Интересно </w:t>
      </w:r>
      <w:r w:rsidR="00F16D03" w:rsidRPr="00F16D03">
        <w:rPr>
          <w:rFonts w:ascii="Times New Roman" w:hAnsi="Times New Roman" w:cs="Times New Roman"/>
          <w:sz w:val="28"/>
          <w:szCs w:val="28"/>
        </w:rPr>
        <w:t>определение данное А.И. Щербаковым: «Педагогическое мастерство - это синтез научных знаний, умений, навыков, методического искусства и личных качеств учителя».</w:t>
      </w:r>
    </w:p>
    <w:p w:rsidR="00F16D03" w:rsidRPr="00F16D03" w:rsidRDefault="00F16D03" w:rsidP="00F16D03">
      <w:pPr>
        <w:widowControl w:val="0"/>
        <w:shd w:val="clear" w:color="auto" w:fill="FFFFFF"/>
        <w:spacing w:after="0" w:line="360" w:lineRule="auto"/>
        <w:ind w:firstLine="567"/>
        <w:jc w:val="both"/>
        <w:rPr>
          <w:rFonts w:ascii="Times New Roman" w:hAnsi="Times New Roman" w:cs="Times New Roman"/>
          <w:sz w:val="28"/>
          <w:szCs w:val="28"/>
        </w:rPr>
      </w:pPr>
      <w:r w:rsidRPr="00F16D03">
        <w:rPr>
          <w:rFonts w:ascii="Times New Roman" w:hAnsi="Times New Roman" w:cs="Times New Roman"/>
          <w:sz w:val="28"/>
          <w:szCs w:val="28"/>
        </w:rPr>
        <w:t xml:space="preserve">Педагогическое мастерство с точки зрения Л.К. </w:t>
      </w:r>
      <w:proofErr w:type="spellStart"/>
      <w:r w:rsidRPr="00F16D03">
        <w:rPr>
          <w:rFonts w:ascii="Times New Roman" w:hAnsi="Times New Roman" w:cs="Times New Roman"/>
          <w:sz w:val="28"/>
          <w:szCs w:val="28"/>
        </w:rPr>
        <w:t>Гребенкиной</w:t>
      </w:r>
      <w:proofErr w:type="spellEnd"/>
      <w:r w:rsidRPr="00F16D03">
        <w:rPr>
          <w:rFonts w:ascii="Times New Roman" w:hAnsi="Times New Roman" w:cs="Times New Roman"/>
          <w:sz w:val="28"/>
          <w:szCs w:val="28"/>
        </w:rPr>
        <w:t xml:space="preserve"> – это система, основными компонентами которой являются высокая общая культура, гуманистическая направленность, профессиональные знания и умения, творчество и педагогические способности (таблица 1).</w:t>
      </w:r>
    </w:p>
    <w:p w:rsidR="00F16D03" w:rsidRPr="0057793B" w:rsidRDefault="00F16D03" w:rsidP="00F16D03">
      <w:pPr>
        <w:shd w:val="clear" w:color="auto" w:fill="FFFFFF"/>
        <w:tabs>
          <w:tab w:val="left" w:pos="6790"/>
        </w:tabs>
        <w:spacing w:line="360" w:lineRule="auto"/>
        <w:ind w:firstLine="709"/>
        <w:jc w:val="both"/>
        <w:rPr>
          <w:rFonts w:ascii="Times New Roman" w:hAnsi="Times New Roman" w:cs="Times New Roman"/>
          <w:sz w:val="24"/>
          <w:szCs w:val="24"/>
        </w:rPr>
      </w:pPr>
      <w:r w:rsidRPr="0057793B">
        <w:rPr>
          <w:rFonts w:ascii="Times New Roman" w:hAnsi="Times New Roman" w:cs="Times New Roman"/>
          <w:sz w:val="24"/>
          <w:szCs w:val="24"/>
        </w:rPr>
        <w:t>Табл. 1. Компоненты педагогического мастерства</w:t>
      </w:r>
    </w:p>
    <w:p w:rsidR="00F16D03" w:rsidRPr="0057793B" w:rsidRDefault="00C349DE" w:rsidP="00F16D03">
      <w:pPr>
        <w:shd w:val="clear" w:color="auto" w:fill="FFFFFF"/>
        <w:tabs>
          <w:tab w:val="left" w:pos="851"/>
        </w:tabs>
        <w:spacing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5" o:spid="_x0000_s1026" style="position:absolute;left:0;text-align:left;z-index:251663360;visibility:visible" from="260.55pt,4.65pt" to="419.3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muZQIAAH8EAAAOAAAAZHJzL2Uyb0RvYy54bWysVM1uEzEQviPxDpbv6e6m2dCuuqlQNuFS&#10;oFLLAzhrb9bCa1u2m02EkIAzUh6BV+AAUqUCz7B5I8bOD7RcECIHZ+wZf/7mm5k9O182Ai2YsVzJ&#10;HCdHMUZMlopyOc/xq+tp7wQj64ikRCjJcrxiFp+PHj86a3XG+qpWgjKDAETarNU5rp3TWRTZsmYN&#10;sUdKMwnOSpmGONiaeUQNaQG9EVE/jodRqwzVRpXMWjgttk48CvhVxUr3sqosc0jkGLi5sJqwzvwa&#10;jc5INjdE17zc0SD/wKIhXMKjB6iCOIJuDP8DquGlUVZV7qhUTaSqipcs5ADZJPGDbK5qolnIBcSx&#10;+iCT/X+w5YvFpUGc5jjFSJIGStR92rzbrLtv3efNGm3edz+6r92X7rb73t1uPoB9t/kItnd2d7vj&#10;NUq9kq22GQCO5aXxWpRLeaUvVPnaIqnGNZFzFjK6Xml4JvE3ontX/MZq4DNrnysKMeTGqSDrsjKN&#10;hwTB0DJUb3WoHls6VMIhCDhM+pBGCb40Pk7TQCoi2f62NtY9Y6pB3six4NKrSzKyuLDOsyHZPsQf&#10;SzXlQoQOERK1OT5NAd57rBKcemfYmPlsLAxaEN9j4RdSexBm1I2kAaxmhE52tiNcgI1c0MQZDioJ&#10;hv1rDaMYCQZj5a0tPSH9i5AxEN5Z2zZ7cxqfTk4mJ4PeoD+c9AZxUfSeTseD3nCaPEmL42I8LpK3&#10;nnwyyGpOKZOe/77lk8HftdRu+LbNemj6g1DRffSgKJDd/wfSoeS+ytt+mSm6ujQ+O1996PIQvJtI&#10;P0a/70PUr+/G6CcAAAD//wMAUEsDBBQABgAIAAAAIQAYaQga4AAAAAgBAAAPAAAAZHJzL2Rvd25y&#10;ZXYueG1sTI9BT8MwDIXvSPyHyEjcWNpNTKE0nRDSuGwwbUPTuGWNaSsap2rSrfx7zAlOtvWenr+X&#10;L0bXijP2ofGkIZ0kIJBKbxuqNLzvl3cKRIiGrGk9oYZvDLAorq9yk1l/oS2ed7ESHEIhMxrqGLtM&#10;ylDW6EyY+A6JtU/fOxP57Ctpe3PhcNfKaZLMpTMN8YfadPhcY/m1G5yG7Xq5UofVMJb9x0v6tt+s&#10;X49BaX17Mz49gog4xj8z/OIzOhTMdPID2SBaDffTNGWrhocZCNbVTM1BnHjhKYtc/i9Q/AAAAP//&#10;AwBQSwECLQAUAAYACAAAACEAtoM4kv4AAADhAQAAEwAAAAAAAAAAAAAAAAAAAAAAW0NvbnRlbnRf&#10;VHlwZXNdLnhtbFBLAQItABQABgAIAAAAIQA4/SH/1gAAAJQBAAALAAAAAAAAAAAAAAAAAC8BAABf&#10;cmVscy8ucmVsc1BLAQItABQABgAIAAAAIQA7CxmuZQIAAH8EAAAOAAAAAAAAAAAAAAAAAC4CAABk&#10;cnMvZTJvRG9jLnhtbFBLAQItABQABgAIAAAAIQAYaQga4AAAAAgBAAAPAAAAAAAAAAAAAAAAAL8E&#10;AABkcnMvZG93bnJldi54bWxQSwUGAAAAAAQABADzAAAAzAUAAAAA&#10;" o:allowincell="f">
            <v:stroke endarrow="block"/>
          </v:line>
        </w:pict>
      </w:r>
      <w:r>
        <w:rPr>
          <w:rFonts w:ascii="Times New Roman" w:hAnsi="Times New Roman" w:cs="Times New Roman"/>
          <w:noProof/>
          <w:sz w:val="24"/>
          <w:szCs w:val="24"/>
          <w:lang w:eastAsia="ru-RU"/>
        </w:rPr>
        <w:pict>
          <v:line id="Прямая соединительная линия 4" o:spid="_x0000_s1033" style="position:absolute;left:0;text-align:left;z-index:251662336;visibility:visible" from="260.55pt,4.65pt" to="354.1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pVZwIAAH8EAAAOAAAAZHJzL2Uyb0RvYy54bWysVM2O0zAQviPxDpbv3TQl3e1GTVeoabks&#10;sNIuD+DGTmPh2JbtNq0QEnBG6iPwChxAWmmBZ0jfiLH7wy5cEKIHd+wZf/7mm5kML1a1QEtmLFcy&#10;w/FJFyMmC0W5nGf41c20M8DIOiIpEUqyDK+ZxRejx4+GjU5ZT1VKUGYQgEibNjrDlXM6jSJbVKwm&#10;9kRpJsFZKlMTB1szj6ghDaDXIup1u6dRowzVRhXMWjjNd048CvhlyQr3siwtc0hkGLi5sJqwzvwa&#10;jYYknRuiK17saZB/YFETLuHRI1ROHEELw/+AqnlhlFWlOylUHamy5AULOUA2cfe3bK4rolnIBcSx&#10;+iiT/X+wxYvllUGcZjjBSJIaStR+2r7bbtpv7eftBm3ftz/ar+2X9rb93t5uP4B9t/0Itne2d/vj&#10;DUq8ko22KQCO5ZXxWhQrea0vVfHaIqnGFZFzFjK6WWt4JvY3ogdX/MZq4DNrnisKMWThVJB1VZra&#10;Q4JgaBWqtz5Wj60cKuAwjgeDsx4UuQBf0gczlDci6eG2NtY9Y6pG3siw4NKrS1KyvLTOsyHpIcQf&#10;SzXlQoQOERI1GT7v9/rhglWCU+/0YdbMZ2Nh0JL4Hgu/kBp47ocZtZA0gFWM0MnedoQLsJELmjjD&#10;QSXBsH+tZhQjwWCsvLWjJ6R/ETIGwntr12Zvzrvnk8FkkHSS3umkk3TzvPN0Ok46p9P4rJ8/ycfj&#10;PH7rycdJWnFKmfT8Dy0fJ3/XUvvh2zXrsemPQkUP0YOiQPbwH0iHkvsq7/plpuj6yvjsfPWhy0Pw&#10;fiL9GN3fh6hf343RTwAAAP//AwBQSwMEFAAGAAgAAAAhAAelr/vgAAAACAEAAA8AAABkcnMvZG93&#10;bnJldi54bWxMj8FOwzAQRO9I/IO1SNyo41aAG7KpEFK5tBS1RRXc3NgkEbEd2U4b/p7lBLdZzWjm&#10;bbEYbcdOJsTWOwQxyYAZV3nduhrhbb+8kcBiUk6rzjuD8G0iLMrLi0Ll2p/d1px2qWZU4mKuEJqU&#10;+pzzWDXGqjjxvXHkffpgVaIz1FwHdaZy2/Fplt1xq1pHC43qzVNjqq/dYBG26+VKHlbDWIWPZ7HZ&#10;v65f3qNEvL4aHx+AJTOmvzD84hM6lMR09IPTkXUIt1MhKIownwEj/z6TJI4IUsyAlwX//0D5AwAA&#10;//8DAFBLAQItABQABgAIAAAAIQC2gziS/gAAAOEBAAATAAAAAAAAAAAAAAAAAAAAAABbQ29udGVu&#10;dF9UeXBlc10ueG1sUEsBAi0AFAAGAAgAAAAhADj9If/WAAAAlAEAAAsAAAAAAAAAAAAAAAAALwEA&#10;AF9yZWxzLy5yZWxzUEsBAi0AFAAGAAgAAAAhADWbmlVnAgAAfwQAAA4AAAAAAAAAAAAAAAAALgIA&#10;AGRycy9lMm9Eb2MueG1sUEsBAi0AFAAGAAgAAAAhAAelr/vgAAAACAEAAA8AAAAAAAAAAAAAAAAA&#10;wQQAAGRycy9kb3ducmV2LnhtbFBLBQYAAAAABAAEAPMAAADOBQAAAAA=&#10;" o:allowincell="f">
            <v:stroke endarrow="block"/>
          </v:line>
        </w:pict>
      </w:r>
      <w:r>
        <w:rPr>
          <w:rFonts w:ascii="Times New Roman" w:hAnsi="Times New Roman" w:cs="Times New Roman"/>
          <w:noProof/>
          <w:sz w:val="24"/>
          <w:szCs w:val="24"/>
          <w:lang w:eastAsia="ru-RU"/>
        </w:rPr>
        <w:pict>
          <v:line id="Прямая соединительная линия 3" o:spid="_x0000_s1032" style="position:absolute;left:0;text-align:left;z-index:251661312;visibility:visible" from="260.55pt,4.65pt" to="260.5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lERYgIAAHkEAAAOAAAAZHJzL2Uyb0RvYy54bWysVM2O0zAQviPxDpbvbZpuWrrRpivUtFwW&#10;WGmXB3Bjp7FwbMt2m1YICTgj7SPwChxAWmmBZ0jfiLH7wy5cEKIHdzwz/vzNN+Ocna9rgVbMWK5k&#10;huNuDyMmC0W5XGT41fWsM8LIOiIpEUqyDG+Yxefjx4/OGp2yvqqUoMwgAJE2bXSGK+d0GkW2qFhN&#10;bFdpJiFYKlMTB1uziKghDaDXIur3esOoUYZqowpmLXjzXRCPA35ZssK9LEvLHBIZBm4urCasc79G&#10;4zOSLgzRFS/2NMg/sKgJl3DpESonjqCl4X9A1bwwyqrSdQtVR6osecFCDVBN3PutmquKaBZqAXGs&#10;Pspk/x9s8WJ1aRCnGT7BSJIaWtR+2r7b3rTf2s/bG7R93/5ov7Zf2tv2e3u7/QD23fYj2D7Y3u3d&#10;N+jEK9lomwLgRF4ar0Wxllf6QhWvLZJqUhG5YKGi642Ga2J/InpwxG+sBj7z5rmikEOWTgVZ16Wp&#10;PSQIhtahe5tj99jaoWLnLMA7SEbDJDQ2IunhnDbWPWOqRt7IsODS60pSsrqwzvMg6SHFu6WacSHC&#10;bAiJmgyfDvqDcMAqwakP+jRrFvOJMGhF/HSFXygKIvfTjFpKGsAqRuh0bzvCBdjIBTWc4aCPYNjf&#10;VjOKkWDwoLy1oyekvxFqBcJ7azdgb057p9PRdJR0kv5w2kl6ed55OpskneEsfjLIT/LJJI/fevJx&#10;klacUiY9/8Owx8nfDdP+2e3G9DjuR6Gih+hBUSB7+A+kQ7N9f3eTMld0c2l8db7vMN8hef8W/QO6&#10;vw9Zv74Y458AAAD//wMAUEsDBBQABgAIAAAAIQANlzys3gAAAAgBAAAPAAAAZHJzL2Rvd25yZXYu&#10;eG1sTI9BS8NAEIXvgv9hGcGb3aRSTWM2RYR6aVXaStHbNjsmwexs2N208d874kGPH+/x5ptiMdpO&#10;HNGH1pGCdJKAQKqcaalW8LpbXmUgQtRkdOcIFXxhgEV5flbo3LgTbfC4jbXgEQq5VtDE2OdShqpB&#10;q8PE9UicfThvdWT0tTRen3jcdnKaJDfS6pb4QqN7fGiw+twOVsFmvVxl+9UwVv79MX3evayf3kKm&#10;1OXFeH8HIuIY/8rwo8/qULLTwQ1kgugUzKZpylUF82sQnP/ygXl2C7Is5P8Hym8AAAD//wMAUEsB&#10;Ai0AFAAGAAgAAAAhALaDOJL+AAAA4QEAABMAAAAAAAAAAAAAAAAAAAAAAFtDb250ZW50X1R5cGVz&#10;XS54bWxQSwECLQAUAAYACAAAACEAOP0h/9YAAACUAQAACwAAAAAAAAAAAAAAAAAvAQAAX3JlbHMv&#10;LnJlbHNQSwECLQAUAAYACAAAACEAecJREWICAAB5BAAADgAAAAAAAAAAAAAAAAAuAgAAZHJzL2Uy&#10;b0RvYy54bWxQSwECLQAUAAYACAAAACEADZc8rN4AAAAIAQAADwAAAAAAAAAAAAAAAAC8BAAAZHJz&#10;L2Rvd25yZXYueG1sUEsFBgAAAAAEAAQA8wAAAMcFAAAAAA==&#10;" o:allowincell="f">
            <v:stroke endarrow="block"/>
          </v:line>
        </w:pict>
      </w:r>
      <w:r>
        <w:rPr>
          <w:rFonts w:ascii="Times New Roman" w:hAnsi="Times New Roman" w:cs="Times New Roman"/>
          <w:noProof/>
          <w:sz w:val="24"/>
          <w:szCs w:val="24"/>
          <w:lang w:eastAsia="ru-RU"/>
        </w:rPr>
        <w:pict>
          <v:line id="Прямая соединительная линия 2" o:spid="_x0000_s1031" style="position:absolute;left:0;text-align:left;flip:x;z-index:251660288;visibility:visible" from="159.75pt,4.65pt" to="260.5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2hbQIAAIkEAAAOAAAAZHJzL2Uyb0RvYy54bWysVM1uEzEQviPxDpbv6f6wSdNVNxXKJnAo&#10;UKnlAZxdb9bCa1u2m02EkChnpD4Cr8ABpEoFnmHzRoydbUrhghA5OGN75ptvZj7v8cm64WhFtWFS&#10;ZDg6CDGiopAlE8sMv76YD8YYGUtESbgUNMMbavDJ5PGj41alNJa15CXVCECESVuV4dpalQaBKWra&#10;EHMgFRVwWUndEAtbvQxKTVpAb3gQh+EoaKUulZYFNQZO890lnnj8qqKFfVVVhlrEMwzcrF+1Xxdu&#10;DSbHJF1qompW9DTIP7BoCBOQdA+VE0vQpWZ/QDWs0NLIyh4UsglkVbGC+hqgmij8rZrzmijqa4Hm&#10;GLVvk/l/sMXL1ZlGrMxwjJEgDYyo+7R9v73uvnWft9doe9X96L52X7qb7nt3s/0A9u32I9jusrvt&#10;j69R7DrZKpMC4FScadeLYi3O1aks3hgk5LQmYkl9RRcbBWkiFxE8CHEbo4DPon0hS/Ahl1b6tq4r&#10;3aCKM/XcBTpwaB1a+zlu9nOka4sKOIzicRiNYNwF3CXDQxCKT0ZSh+OilTb2GZUNckaGOROuzyQl&#10;q1NjHa97F3cs5Jxx7rXCBWozfDSMhz7ASM5Kd+ncjF4uplyjFXFq878+7wM3LS9F6cFqSspZb1vC&#10;ONjI+u5YzaBfnGKXraElRpzCA3PWjh4XLiNUDIR7aye4t0fh0Ww8GyeDJB7NBkmY54On82kyGM2j&#10;w2H+JJ9O8+idIx8lac3KkgrH/078UfJ34uqf4U62e/nvGxU8RPcdBbJ3/560H76b9045C1luzrSr&#10;zukA9O6d+7fpHtSve+91/wWZ/AQAAP//AwBQSwMEFAAGAAgAAAAhAKWKn4/fAAAACAEAAA8AAABk&#10;cnMvZG93bnJldi54bWxMj8FOwzAQRO9I/IO1SNyo44agNo1TIQQSJwQtQurNTZYkNF4H220CX89y&#10;guNqRm/eFuvJ9uKEPnSONKhZAgKpcnVHjYbX7cPVAkSIhmrTO0INXxhgXZ6fFSav3UgveNrERjCE&#10;Qm40tDEOuZShatGaMHMDEmfvzlsT+fSNrL0ZGW57OU+SG2lNR7zQmgHvWqwOm6PVsNyOmXv2h7dr&#10;1X3uvu8/4vD4FLW+vJhuVyAiTvGvDL/6rA4lO+3dkeogeg2pWmZcZVgKgvNsrhSIvYaFSkGWhfz/&#10;QPkDAAD//wMAUEsBAi0AFAAGAAgAAAAhALaDOJL+AAAA4QEAABMAAAAAAAAAAAAAAAAAAAAAAFtD&#10;b250ZW50X1R5cGVzXS54bWxQSwECLQAUAAYACAAAACEAOP0h/9YAAACUAQAACwAAAAAAAAAAAAAA&#10;AAAvAQAAX3JlbHMvLnJlbHNQSwECLQAUAAYACAAAACEAxzVtoW0CAACJBAAADgAAAAAAAAAAAAAA&#10;AAAuAgAAZHJzL2Uyb0RvYy54bWxQSwECLQAUAAYACAAAACEApYqfj98AAAAIAQAADwAAAAAAAAAA&#10;AAAAAADHBAAAZHJzL2Rvd25yZXYueG1sUEsFBgAAAAAEAAQA8wAAANMFAAAAAA==&#10;" o:allowincell="f">
            <v:stroke endarrow="block"/>
          </v:line>
        </w:pict>
      </w:r>
      <w:r>
        <w:rPr>
          <w:rFonts w:ascii="Times New Roman" w:hAnsi="Times New Roman" w:cs="Times New Roman"/>
          <w:noProof/>
          <w:sz w:val="24"/>
          <w:szCs w:val="24"/>
          <w:lang w:eastAsia="ru-RU"/>
        </w:rPr>
        <w:pict>
          <v:line id="Прямая соединительная линия 1" o:spid="_x0000_s1030" style="position:absolute;left:0;text-align:left;flip:x;z-index:251659264;visibility:visible" from="80.55pt,4.65pt" to="260.2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vbAIAAIkEAAAOAAAAZHJzL2Uyb0RvYy54bWysVMFuEzEQvSPxD5bv6e6m2ZKuuqlQNoFD&#10;gUotH+CsvVkLr23ZbjYRQgLOSP0EfoEDSJUKfMPmjxg720DhghA5OGN75s2bN+M9OV03Aq2YsVzJ&#10;HCcHMUZMlopyuczxy8v5YIyRdURSIpRkOd4wi08nDx+ctDpjQ1UrQZlBACJt1uoc187pLIpsWbOG&#10;2AOlmYTLSpmGONiaZUQNaQG9EdEwjo+iVhmqjSqZtXBa7C7xJOBXFSvdi6qyzCGRY+DmwmrCuvBr&#10;NDkh2dIQXfOyp0H+gUVDuISke6iCOIKuDP8DquGlUVZV7qBUTaSqipcs1ADVJPFv1VzURLNQC4hj&#10;9V4m+/9gy+erc4M4hd5hJEkDLeo+bt9ur7uv3aftNdq+6753X7rP3U33rbvZvgf7dvsBbH/Z3fbH&#10;1yjxSrbaZgA4lefGa1Gu5YU+U+Uri6Sa1kQuWajocqMhTYiI7oX4jdXAZ9E+UxR8yJVTQdZ1ZRpU&#10;Ca6f+kAPDtKhdejjZt9HtnaohMPhcJykaYpRCXdpfOhtoBeRzOP4aG2se8JUg7yRY8Gl15lkZHVm&#10;3c71zsUfSzXnQoRZERK1OT5Oh2kIsEpw6i+9mzXLxVQYtCJ+2sKvz3vPzagrSQNYzQid9bYjXICN&#10;XFDHGQ56CYZ9toZRjASDB+atHT0hfUaoGAj31m7gXh/Hx7PxbDwajIZHs8EoLorB4/l0NDiaJ4/S&#10;4rCYTovkjSefjLKaU8qk5383/Mno74arf4a7sd2P/16o6D56EB/I3v0H0qH5vt+7yVkoujk3vjo/&#10;BzDvwbl/m/5B/boPXj+/IJMfAAAA//8DAFBLAwQUAAYACAAAACEATp1MKd8AAAAIAQAADwAAAGRy&#10;cy9kb3ducmV2LnhtbEyPwU7DMBBE70j8g7VI3KiT0kZpiFMhBBInBC1C6s2NlyQ0XgfbbQJfz3KC&#10;42hGb9+W68n24oQ+dI4UpLMEBFLtTEeNgtftw1UOIkRNRveOUMEXBlhX52elLowb6QVPm9gIhlAo&#10;tII2xqGQMtQtWh1mbkDi7t15qyNH30jj9chw28t5kmTS6o74QqsHvGuxPmyOVsFqOy7dsz+8LdLu&#10;c/d9/xGHx6eo1OXFdHsDIuIU/8bwq8/qULHT3h3JBNFzztKUpwy7BsH9cp4sQOwV5HkGsirl/weq&#10;HwAAAP//AwBQSwECLQAUAAYACAAAACEAtoM4kv4AAADhAQAAEwAAAAAAAAAAAAAAAAAAAAAAW0Nv&#10;bnRlbnRfVHlwZXNdLnhtbFBLAQItABQABgAIAAAAIQA4/SH/1gAAAJQBAAALAAAAAAAAAAAAAAAA&#10;AC8BAABfcmVscy8ucmVsc1BLAQItABQABgAIAAAAIQBjG8gvbAIAAIkEAAAOAAAAAAAAAAAAAAAA&#10;AC4CAABkcnMvZTJvRG9jLnhtbFBLAQItABQABgAIAAAAIQBOnUwp3wAAAAgBAAAPAAAAAAAAAAAA&#10;AAAAAMYEAABkcnMvZG93bnJldi54bWxQSwUGAAAAAAQABADzAAAA0gUAAAAA&#10;" o:allowincell="f">
            <v:stroke endarrow="block"/>
          </v:line>
        </w:pict>
      </w:r>
    </w:p>
    <w:tbl>
      <w:tblPr>
        <w:tblpPr w:leftFromText="180" w:rightFromText="180" w:vertAnchor="text" w:horzAnchor="margin" w:tblpY="4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5"/>
        <w:gridCol w:w="1503"/>
        <w:gridCol w:w="1927"/>
        <w:gridCol w:w="2181"/>
        <w:gridCol w:w="1646"/>
      </w:tblGrid>
      <w:tr w:rsidR="00F16D03" w:rsidRPr="0057793B" w:rsidTr="004A09B1">
        <w:tc>
          <w:tcPr>
            <w:tcW w:w="1815" w:type="dxa"/>
          </w:tcPr>
          <w:p w:rsidR="00F16D03" w:rsidRPr="0057793B" w:rsidRDefault="00F16D03" w:rsidP="004A09B1">
            <w:pPr>
              <w:tabs>
                <w:tab w:val="left" w:pos="6790"/>
              </w:tabs>
              <w:spacing w:after="0" w:line="240" w:lineRule="auto"/>
              <w:jc w:val="both"/>
              <w:rPr>
                <w:rFonts w:ascii="Times New Roman" w:hAnsi="Times New Roman" w:cs="Times New Roman"/>
                <w:sz w:val="20"/>
                <w:szCs w:val="20"/>
              </w:rPr>
            </w:pPr>
            <w:r w:rsidRPr="0057793B">
              <w:rPr>
                <w:rFonts w:ascii="Times New Roman" w:hAnsi="Times New Roman" w:cs="Times New Roman"/>
                <w:sz w:val="20"/>
                <w:szCs w:val="20"/>
              </w:rPr>
              <w:t>Высокий уровень общей и педагогической культуры</w:t>
            </w:r>
          </w:p>
        </w:tc>
        <w:tc>
          <w:tcPr>
            <w:tcW w:w="1503" w:type="dxa"/>
          </w:tcPr>
          <w:p w:rsidR="00F16D03" w:rsidRPr="0057793B" w:rsidRDefault="00F16D03" w:rsidP="004A09B1">
            <w:pPr>
              <w:tabs>
                <w:tab w:val="left" w:pos="6790"/>
              </w:tabs>
              <w:spacing w:after="0" w:line="240" w:lineRule="auto"/>
              <w:jc w:val="both"/>
              <w:rPr>
                <w:rFonts w:ascii="Times New Roman" w:hAnsi="Times New Roman" w:cs="Times New Roman"/>
                <w:sz w:val="20"/>
                <w:szCs w:val="20"/>
              </w:rPr>
            </w:pPr>
            <w:r w:rsidRPr="0057793B">
              <w:rPr>
                <w:rFonts w:ascii="Times New Roman" w:hAnsi="Times New Roman" w:cs="Times New Roman"/>
                <w:sz w:val="20"/>
                <w:szCs w:val="20"/>
              </w:rPr>
              <w:t>Гуманистическая направленность</w:t>
            </w:r>
          </w:p>
        </w:tc>
        <w:tc>
          <w:tcPr>
            <w:tcW w:w="1927" w:type="dxa"/>
          </w:tcPr>
          <w:p w:rsidR="00F16D03" w:rsidRPr="0057793B" w:rsidRDefault="00F16D03" w:rsidP="004A09B1">
            <w:pPr>
              <w:tabs>
                <w:tab w:val="left" w:pos="6790"/>
              </w:tabs>
              <w:spacing w:after="0" w:line="240" w:lineRule="auto"/>
              <w:jc w:val="both"/>
              <w:rPr>
                <w:rFonts w:ascii="Times New Roman" w:hAnsi="Times New Roman" w:cs="Times New Roman"/>
                <w:sz w:val="20"/>
                <w:szCs w:val="20"/>
              </w:rPr>
            </w:pPr>
            <w:r w:rsidRPr="0057793B">
              <w:rPr>
                <w:rFonts w:ascii="Times New Roman" w:hAnsi="Times New Roman" w:cs="Times New Roman"/>
                <w:sz w:val="20"/>
                <w:szCs w:val="20"/>
              </w:rPr>
              <w:t>Профессиональные качества</w:t>
            </w:r>
          </w:p>
        </w:tc>
        <w:tc>
          <w:tcPr>
            <w:tcW w:w="2181" w:type="dxa"/>
          </w:tcPr>
          <w:p w:rsidR="00F16D03" w:rsidRPr="0057793B" w:rsidRDefault="00F16D03" w:rsidP="004A09B1">
            <w:pPr>
              <w:tabs>
                <w:tab w:val="left" w:pos="6790"/>
              </w:tabs>
              <w:spacing w:after="0" w:line="240" w:lineRule="auto"/>
              <w:jc w:val="both"/>
              <w:rPr>
                <w:rFonts w:ascii="Times New Roman" w:hAnsi="Times New Roman" w:cs="Times New Roman"/>
                <w:sz w:val="20"/>
                <w:szCs w:val="20"/>
              </w:rPr>
            </w:pPr>
            <w:r w:rsidRPr="0057793B">
              <w:rPr>
                <w:rFonts w:ascii="Times New Roman" w:hAnsi="Times New Roman" w:cs="Times New Roman"/>
                <w:sz w:val="20"/>
                <w:szCs w:val="20"/>
              </w:rPr>
              <w:t xml:space="preserve">Система </w:t>
            </w:r>
          </w:p>
          <w:p w:rsidR="00F16D03" w:rsidRPr="0057793B" w:rsidRDefault="00F16D03" w:rsidP="004A09B1">
            <w:pPr>
              <w:tabs>
                <w:tab w:val="left" w:pos="6790"/>
              </w:tabs>
              <w:spacing w:after="0" w:line="240" w:lineRule="auto"/>
              <w:jc w:val="both"/>
              <w:rPr>
                <w:rFonts w:ascii="Times New Roman" w:hAnsi="Times New Roman" w:cs="Times New Roman"/>
                <w:sz w:val="20"/>
                <w:szCs w:val="20"/>
              </w:rPr>
            </w:pPr>
            <w:r w:rsidRPr="0057793B">
              <w:rPr>
                <w:rFonts w:ascii="Times New Roman" w:hAnsi="Times New Roman" w:cs="Times New Roman"/>
                <w:sz w:val="20"/>
                <w:szCs w:val="20"/>
              </w:rPr>
              <w:t xml:space="preserve">профессиональных знаний, </w:t>
            </w:r>
          </w:p>
          <w:p w:rsidR="00F16D03" w:rsidRPr="0057793B" w:rsidRDefault="00F16D03" w:rsidP="004A09B1">
            <w:pPr>
              <w:tabs>
                <w:tab w:val="left" w:pos="6790"/>
              </w:tabs>
              <w:spacing w:after="0" w:line="240" w:lineRule="auto"/>
              <w:jc w:val="both"/>
              <w:rPr>
                <w:rFonts w:ascii="Times New Roman" w:hAnsi="Times New Roman" w:cs="Times New Roman"/>
                <w:sz w:val="20"/>
                <w:szCs w:val="20"/>
              </w:rPr>
            </w:pPr>
            <w:r w:rsidRPr="0057793B">
              <w:rPr>
                <w:rFonts w:ascii="Times New Roman" w:hAnsi="Times New Roman" w:cs="Times New Roman"/>
                <w:sz w:val="20"/>
                <w:szCs w:val="20"/>
              </w:rPr>
              <w:t>умений</w:t>
            </w:r>
          </w:p>
        </w:tc>
        <w:tc>
          <w:tcPr>
            <w:tcW w:w="1646" w:type="dxa"/>
          </w:tcPr>
          <w:p w:rsidR="00F16D03" w:rsidRPr="0057793B" w:rsidRDefault="00F16D03" w:rsidP="004A09B1">
            <w:pPr>
              <w:tabs>
                <w:tab w:val="left" w:pos="6790"/>
              </w:tabs>
              <w:spacing w:after="0" w:line="240" w:lineRule="auto"/>
              <w:jc w:val="both"/>
              <w:rPr>
                <w:rFonts w:ascii="Times New Roman" w:hAnsi="Times New Roman" w:cs="Times New Roman"/>
                <w:sz w:val="20"/>
                <w:szCs w:val="20"/>
              </w:rPr>
            </w:pPr>
            <w:r w:rsidRPr="0057793B">
              <w:rPr>
                <w:rFonts w:ascii="Times New Roman" w:hAnsi="Times New Roman" w:cs="Times New Roman"/>
                <w:sz w:val="20"/>
                <w:szCs w:val="20"/>
              </w:rPr>
              <w:t>Творчество и</w:t>
            </w:r>
          </w:p>
          <w:p w:rsidR="00F16D03" w:rsidRPr="0057793B" w:rsidRDefault="00F16D03" w:rsidP="004A09B1">
            <w:pPr>
              <w:tabs>
                <w:tab w:val="left" w:pos="6790"/>
              </w:tabs>
              <w:spacing w:after="0" w:line="240" w:lineRule="auto"/>
              <w:jc w:val="both"/>
              <w:rPr>
                <w:rFonts w:ascii="Times New Roman" w:hAnsi="Times New Roman" w:cs="Times New Roman"/>
                <w:sz w:val="20"/>
                <w:szCs w:val="20"/>
              </w:rPr>
            </w:pPr>
            <w:r w:rsidRPr="0057793B">
              <w:rPr>
                <w:rFonts w:ascii="Times New Roman" w:hAnsi="Times New Roman" w:cs="Times New Roman"/>
                <w:sz w:val="20"/>
                <w:szCs w:val="20"/>
              </w:rPr>
              <w:t>педагогические способности</w:t>
            </w:r>
          </w:p>
        </w:tc>
      </w:tr>
      <w:tr w:rsidR="00F16D03" w:rsidRPr="0057793B" w:rsidTr="004A09B1">
        <w:trPr>
          <w:trHeight w:val="416"/>
        </w:trPr>
        <w:tc>
          <w:tcPr>
            <w:tcW w:w="1815" w:type="dxa"/>
          </w:tcPr>
          <w:p w:rsidR="00F16D03" w:rsidRPr="0057793B" w:rsidRDefault="00F16D03" w:rsidP="00F16D03">
            <w:pPr>
              <w:widowControl w:val="0"/>
              <w:numPr>
                <w:ilvl w:val="0"/>
                <w:numId w:val="1"/>
              </w:numPr>
              <w:tabs>
                <w:tab w:val="clear" w:pos="360"/>
                <w:tab w:val="num" w:pos="284"/>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Основа педагогического мастерства.</w:t>
            </w:r>
          </w:p>
          <w:p w:rsidR="00F16D03" w:rsidRPr="0057793B" w:rsidRDefault="00F16D03" w:rsidP="00F16D03">
            <w:pPr>
              <w:widowControl w:val="0"/>
              <w:numPr>
                <w:ilvl w:val="0"/>
                <w:numId w:val="1"/>
              </w:numPr>
              <w:tabs>
                <w:tab w:val="clear" w:pos="360"/>
                <w:tab w:val="num" w:pos="284"/>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Условие педагогического творчества.</w:t>
            </w:r>
          </w:p>
          <w:p w:rsidR="00F16D03" w:rsidRPr="0057793B" w:rsidRDefault="00F16D03" w:rsidP="00F16D03">
            <w:pPr>
              <w:widowControl w:val="0"/>
              <w:numPr>
                <w:ilvl w:val="0"/>
                <w:numId w:val="1"/>
              </w:numPr>
              <w:tabs>
                <w:tab w:val="clear" w:pos="360"/>
                <w:tab w:val="num" w:pos="284"/>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Условие эффективности и качества учебно-воспитательного процесса.</w:t>
            </w:r>
          </w:p>
          <w:p w:rsidR="00F16D03" w:rsidRPr="0057793B" w:rsidRDefault="00F16D03" w:rsidP="00F16D03">
            <w:pPr>
              <w:widowControl w:val="0"/>
              <w:numPr>
                <w:ilvl w:val="0"/>
                <w:numId w:val="1"/>
              </w:numPr>
              <w:tabs>
                <w:tab w:val="clear" w:pos="360"/>
                <w:tab w:val="num" w:pos="284"/>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 xml:space="preserve">Средство успешной </w:t>
            </w:r>
            <w:r w:rsidRPr="0057793B">
              <w:rPr>
                <w:rFonts w:ascii="Times New Roman" w:hAnsi="Times New Roman" w:cs="Times New Roman"/>
                <w:sz w:val="20"/>
                <w:szCs w:val="20"/>
              </w:rPr>
              <w:lastRenderedPageBreak/>
              <w:t>самореализации педагога.</w:t>
            </w:r>
          </w:p>
        </w:tc>
        <w:tc>
          <w:tcPr>
            <w:tcW w:w="1503" w:type="dxa"/>
          </w:tcPr>
          <w:p w:rsidR="00F16D03" w:rsidRPr="0057793B" w:rsidRDefault="00F16D03" w:rsidP="00F16D03">
            <w:pPr>
              <w:widowControl w:val="0"/>
              <w:numPr>
                <w:ilvl w:val="0"/>
                <w:numId w:val="2"/>
              </w:numPr>
              <w:tabs>
                <w:tab w:val="clear" w:pos="360"/>
                <w:tab w:val="num" w:pos="268"/>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lastRenderedPageBreak/>
              <w:t>Человек– абсолютная ценность.</w:t>
            </w:r>
          </w:p>
          <w:p w:rsidR="00F16D03" w:rsidRPr="0057793B" w:rsidRDefault="00F16D03" w:rsidP="00F16D03">
            <w:pPr>
              <w:widowControl w:val="0"/>
              <w:numPr>
                <w:ilvl w:val="0"/>
                <w:numId w:val="2"/>
              </w:numPr>
              <w:tabs>
                <w:tab w:val="clear" w:pos="360"/>
                <w:tab w:val="num" w:pos="268"/>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Идеалы.</w:t>
            </w:r>
          </w:p>
          <w:p w:rsidR="00F16D03" w:rsidRPr="0057793B" w:rsidRDefault="00F16D03" w:rsidP="00F16D03">
            <w:pPr>
              <w:widowControl w:val="0"/>
              <w:numPr>
                <w:ilvl w:val="0"/>
                <w:numId w:val="2"/>
              </w:numPr>
              <w:tabs>
                <w:tab w:val="clear" w:pos="360"/>
                <w:tab w:val="num" w:pos="268"/>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Интересы.</w:t>
            </w:r>
          </w:p>
          <w:p w:rsidR="00F16D03" w:rsidRPr="0057793B" w:rsidRDefault="00F16D03" w:rsidP="00F16D03">
            <w:pPr>
              <w:widowControl w:val="0"/>
              <w:numPr>
                <w:ilvl w:val="0"/>
                <w:numId w:val="2"/>
              </w:numPr>
              <w:tabs>
                <w:tab w:val="clear" w:pos="360"/>
                <w:tab w:val="num" w:pos="268"/>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Система ценностей.</w:t>
            </w:r>
          </w:p>
          <w:p w:rsidR="00F16D03" w:rsidRPr="0057793B" w:rsidRDefault="00F16D03" w:rsidP="00F16D03">
            <w:pPr>
              <w:widowControl w:val="0"/>
              <w:numPr>
                <w:ilvl w:val="0"/>
                <w:numId w:val="2"/>
              </w:numPr>
              <w:tabs>
                <w:tab w:val="clear" w:pos="360"/>
                <w:tab w:val="num" w:pos="268"/>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Гуманистический стиль.</w:t>
            </w:r>
          </w:p>
          <w:p w:rsidR="00F16D03" w:rsidRPr="0057793B" w:rsidRDefault="00F16D03" w:rsidP="00F16D03">
            <w:pPr>
              <w:widowControl w:val="0"/>
              <w:numPr>
                <w:ilvl w:val="0"/>
                <w:numId w:val="2"/>
              </w:numPr>
              <w:tabs>
                <w:tab w:val="clear" w:pos="360"/>
                <w:tab w:val="num" w:pos="268"/>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Гуманистические отношения.</w:t>
            </w:r>
          </w:p>
          <w:p w:rsidR="00F16D03" w:rsidRPr="0057793B" w:rsidRDefault="00F16D03" w:rsidP="004A09B1">
            <w:pPr>
              <w:tabs>
                <w:tab w:val="left" w:pos="6790"/>
              </w:tabs>
              <w:spacing w:after="0" w:line="240" w:lineRule="auto"/>
              <w:jc w:val="both"/>
              <w:rPr>
                <w:rFonts w:ascii="Times New Roman" w:hAnsi="Times New Roman" w:cs="Times New Roman"/>
                <w:sz w:val="20"/>
                <w:szCs w:val="20"/>
              </w:rPr>
            </w:pPr>
          </w:p>
        </w:tc>
        <w:tc>
          <w:tcPr>
            <w:tcW w:w="1927" w:type="dxa"/>
          </w:tcPr>
          <w:p w:rsidR="00F16D03" w:rsidRPr="0057793B" w:rsidRDefault="00F16D03" w:rsidP="00F16D03">
            <w:pPr>
              <w:widowControl w:val="0"/>
              <w:numPr>
                <w:ilvl w:val="0"/>
                <w:numId w:val="3"/>
              </w:numPr>
              <w:tabs>
                <w:tab w:val="clear" w:pos="360"/>
                <w:tab w:val="left" w:pos="253"/>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Гражданственность.</w:t>
            </w:r>
          </w:p>
          <w:p w:rsidR="00F16D03" w:rsidRPr="0057793B" w:rsidRDefault="00F16D03" w:rsidP="00F16D03">
            <w:pPr>
              <w:widowControl w:val="0"/>
              <w:numPr>
                <w:ilvl w:val="0"/>
                <w:numId w:val="3"/>
              </w:numPr>
              <w:tabs>
                <w:tab w:val="clear" w:pos="360"/>
                <w:tab w:val="left" w:pos="253"/>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Патриотизм.</w:t>
            </w:r>
          </w:p>
          <w:p w:rsidR="00F16D03" w:rsidRPr="0057793B" w:rsidRDefault="00F16D03" w:rsidP="00F16D03">
            <w:pPr>
              <w:widowControl w:val="0"/>
              <w:numPr>
                <w:ilvl w:val="0"/>
                <w:numId w:val="3"/>
              </w:numPr>
              <w:tabs>
                <w:tab w:val="clear" w:pos="360"/>
                <w:tab w:val="left" w:pos="253"/>
                <w:tab w:val="num" w:pos="395"/>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Интеллигентность.</w:t>
            </w:r>
          </w:p>
          <w:p w:rsidR="00F16D03" w:rsidRPr="0057793B" w:rsidRDefault="00F16D03" w:rsidP="00F16D03">
            <w:pPr>
              <w:widowControl w:val="0"/>
              <w:numPr>
                <w:ilvl w:val="0"/>
                <w:numId w:val="3"/>
              </w:numPr>
              <w:tabs>
                <w:tab w:val="clear" w:pos="360"/>
                <w:tab w:val="left" w:pos="253"/>
                <w:tab w:val="num" w:pos="395"/>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Духовно – нравственная культура.</w:t>
            </w:r>
          </w:p>
          <w:p w:rsidR="00F16D03" w:rsidRPr="0057793B" w:rsidRDefault="00F16D03" w:rsidP="00F16D03">
            <w:pPr>
              <w:widowControl w:val="0"/>
              <w:numPr>
                <w:ilvl w:val="0"/>
                <w:numId w:val="3"/>
              </w:numPr>
              <w:tabs>
                <w:tab w:val="clear" w:pos="360"/>
                <w:tab w:val="left" w:pos="253"/>
                <w:tab w:val="num" w:pos="395"/>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Любовь к детям.</w:t>
            </w:r>
          </w:p>
          <w:p w:rsidR="00F16D03" w:rsidRPr="0057793B" w:rsidRDefault="00F16D03" w:rsidP="00F16D03">
            <w:pPr>
              <w:widowControl w:val="0"/>
              <w:numPr>
                <w:ilvl w:val="0"/>
                <w:numId w:val="3"/>
              </w:numPr>
              <w:tabs>
                <w:tab w:val="clear" w:pos="360"/>
                <w:tab w:val="left" w:pos="253"/>
                <w:tab w:val="num" w:pos="395"/>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Трудолюбие и работоспособность.</w:t>
            </w:r>
          </w:p>
          <w:p w:rsidR="00F16D03" w:rsidRPr="0057793B" w:rsidRDefault="00F16D03" w:rsidP="00F16D03">
            <w:pPr>
              <w:widowControl w:val="0"/>
              <w:numPr>
                <w:ilvl w:val="0"/>
                <w:numId w:val="3"/>
              </w:numPr>
              <w:tabs>
                <w:tab w:val="clear" w:pos="360"/>
                <w:tab w:val="left" w:pos="253"/>
                <w:tab w:val="num" w:pos="395"/>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Ответственность</w:t>
            </w:r>
          </w:p>
          <w:p w:rsidR="00F16D03" w:rsidRPr="0057793B" w:rsidRDefault="00F16D03" w:rsidP="00F16D03">
            <w:pPr>
              <w:widowControl w:val="0"/>
              <w:numPr>
                <w:ilvl w:val="0"/>
                <w:numId w:val="3"/>
              </w:numPr>
              <w:tabs>
                <w:tab w:val="clear" w:pos="360"/>
                <w:tab w:val="left" w:pos="253"/>
                <w:tab w:val="num" w:pos="395"/>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Технологическа</w:t>
            </w:r>
            <w:r w:rsidRPr="0057793B">
              <w:rPr>
                <w:rFonts w:ascii="Times New Roman" w:hAnsi="Times New Roman" w:cs="Times New Roman"/>
                <w:sz w:val="20"/>
                <w:szCs w:val="20"/>
              </w:rPr>
              <w:lastRenderedPageBreak/>
              <w:t>я компетентность.</w:t>
            </w:r>
          </w:p>
        </w:tc>
        <w:tc>
          <w:tcPr>
            <w:tcW w:w="2181" w:type="dxa"/>
          </w:tcPr>
          <w:p w:rsidR="00F16D03" w:rsidRPr="0057793B" w:rsidRDefault="00F16D03" w:rsidP="004A09B1">
            <w:pPr>
              <w:tabs>
                <w:tab w:val="num" w:pos="426"/>
                <w:tab w:val="left" w:pos="6790"/>
              </w:tabs>
              <w:spacing w:after="0" w:line="240" w:lineRule="auto"/>
              <w:jc w:val="both"/>
              <w:rPr>
                <w:rFonts w:ascii="Times New Roman" w:hAnsi="Times New Roman" w:cs="Times New Roman"/>
                <w:sz w:val="20"/>
                <w:szCs w:val="20"/>
                <w:u w:val="single"/>
              </w:rPr>
            </w:pPr>
            <w:r w:rsidRPr="0057793B">
              <w:rPr>
                <w:rFonts w:ascii="Times New Roman" w:hAnsi="Times New Roman" w:cs="Times New Roman"/>
                <w:sz w:val="20"/>
                <w:szCs w:val="20"/>
                <w:u w:val="single"/>
              </w:rPr>
              <w:lastRenderedPageBreak/>
              <w:t>Знания:</w:t>
            </w:r>
          </w:p>
          <w:p w:rsidR="00F16D03" w:rsidRPr="0057793B" w:rsidRDefault="00F16D03" w:rsidP="00F16D03">
            <w:pPr>
              <w:widowControl w:val="0"/>
              <w:numPr>
                <w:ilvl w:val="0"/>
                <w:numId w:val="4"/>
              </w:numPr>
              <w:tabs>
                <w:tab w:val="clear" w:pos="360"/>
                <w:tab w:val="num" w:pos="171"/>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Философские.</w:t>
            </w:r>
          </w:p>
          <w:p w:rsidR="00F16D03" w:rsidRPr="0057793B" w:rsidRDefault="00F16D03" w:rsidP="00F16D03">
            <w:pPr>
              <w:widowControl w:val="0"/>
              <w:numPr>
                <w:ilvl w:val="0"/>
                <w:numId w:val="4"/>
              </w:numPr>
              <w:tabs>
                <w:tab w:val="clear" w:pos="360"/>
                <w:tab w:val="num" w:pos="171"/>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Социальные.</w:t>
            </w:r>
          </w:p>
          <w:p w:rsidR="00F16D03" w:rsidRPr="0057793B" w:rsidRDefault="00F16D03" w:rsidP="00F16D03">
            <w:pPr>
              <w:widowControl w:val="0"/>
              <w:numPr>
                <w:ilvl w:val="0"/>
                <w:numId w:val="4"/>
              </w:numPr>
              <w:tabs>
                <w:tab w:val="clear" w:pos="360"/>
                <w:tab w:val="num" w:pos="171"/>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Психолого-педагогические.</w:t>
            </w:r>
          </w:p>
          <w:p w:rsidR="00F16D03" w:rsidRPr="0057793B" w:rsidRDefault="00F16D03" w:rsidP="00F16D03">
            <w:pPr>
              <w:widowControl w:val="0"/>
              <w:numPr>
                <w:ilvl w:val="0"/>
                <w:numId w:val="4"/>
              </w:numPr>
              <w:tabs>
                <w:tab w:val="clear" w:pos="360"/>
                <w:tab w:val="num" w:pos="171"/>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Дополнительные.</w:t>
            </w:r>
          </w:p>
          <w:p w:rsidR="00F16D03" w:rsidRPr="0057793B" w:rsidRDefault="00F16D03" w:rsidP="004A09B1">
            <w:pPr>
              <w:tabs>
                <w:tab w:val="num" w:pos="171"/>
                <w:tab w:val="left" w:pos="6790"/>
              </w:tabs>
              <w:spacing w:after="0" w:line="240" w:lineRule="auto"/>
              <w:jc w:val="both"/>
              <w:rPr>
                <w:rFonts w:ascii="Times New Roman" w:hAnsi="Times New Roman" w:cs="Times New Roman"/>
                <w:sz w:val="20"/>
                <w:szCs w:val="20"/>
                <w:u w:val="single"/>
              </w:rPr>
            </w:pPr>
            <w:r w:rsidRPr="0057793B">
              <w:rPr>
                <w:rFonts w:ascii="Times New Roman" w:hAnsi="Times New Roman" w:cs="Times New Roman"/>
                <w:sz w:val="20"/>
                <w:szCs w:val="20"/>
                <w:u w:val="single"/>
              </w:rPr>
              <w:t>Умения:</w:t>
            </w:r>
          </w:p>
          <w:p w:rsidR="00F16D03" w:rsidRPr="0057793B" w:rsidRDefault="00F16D03" w:rsidP="00F16D03">
            <w:pPr>
              <w:widowControl w:val="0"/>
              <w:numPr>
                <w:ilvl w:val="0"/>
                <w:numId w:val="4"/>
              </w:numPr>
              <w:tabs>
                <w:tab w:val="clear" w:pos="360"/>
                <w:tab w:val="num" w:pos="171"/>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Диагностические.</w:t>
            </w:r>
          </w:p>
          <w:p w:rsidR="00F16D03" w:rsidRPr="0057793B" w:rsidRDefault="00F16D03" w:rsidP="00F16D03">
            <w:pPr>
              <w:widowControl w:val="0"/>
              <w:numPr>
                <w:ilvl w:val="0"/>
                <w:numId w:val="4"/>
              </w:numPr>
              <w:tabs>
                <w:tab w:val="clear" w:pos="360"/>
                <w:tab w:val="num" w:pos="171"/>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Коммуникативные.</w:t>
            </w:r>
          </w:p>
          <w:p w:rsidR="00F16D03" w:rsidRPr="0057793B" w:rsidRDefault="00F16D03" w:rsidP="00F16D03">
            <w:pPr>
              <w:widowControl w:val="0"/>
              <w:numPr>
                <w:ilvl w:val="0"/>
                <w:numId w:val="4"/>
              </w:numPr>
              <w:tabs>
                <w:tab w:val="clear" w:pos="360"/>
                <w:tab w:val="num" w:pos="171"/>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Организаторские.</w:t>
            </w:r>
          </w:p>
          <w:p w:rsidR="00F16D03" w:rsidRPr="0057793B" w:rsidRDefault="00F16D03" w:rsidP="00F16D03">
            <w:pPr>
              <w:widowControl w:val="0"/>
              <w:numPr>
                <w:ilvl w:val="0"/>
                <w:numId w:val="4"/>
              </w:numPr>
              <w:tabs>
                <w:tab w:val="clear" w:pos="360"/>
                <w:tab w:val="num" w:pos="171"/>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Исследовательские.</w:t>
            </w:r>
          </w:p>
          <w:p w:rsidR="00F16D03" w:rsidRPr="0057793B" w:rsidRDefault="00F16D03" w:rsidP="00F16D03">
            <w:pPr>
              <w:widowControl w:val="0"/>
              <w:numPr>
                <w:ilvl w:val="0"/>
                <w:numId w:val="4"/>
              </w:numPr>
              <w:tabs>
                <w:tab w:val="clear" w:pos="360"/>
                <w:tab w:val="num" w:pos="171"/>
                <w:tab w:val="num" w:pos="426"/>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Проектировочные.</w:t>
            </w:r>
          </w:p>
        </w:tc>
        <w:tc>
          <w:tcPr>
            <w:tcW w:w="1646" w:type="dxa"/>
          </w:tcPr>
          <w:p w:rsidR="00F16D03" w:rsidRPr="0057793B" w:rsidRDefault="00F16D03" w:rsidP="00F16D03">
            <w:pPr>
              <w:widowControl w:val="0"/>
              <w:numPr>
                <w:ilvl w:val="0"/>
                <w:numId w:val="5"/>
              </w:numPr>
              <w:tabs>
                <w:tab w:val="clear" w:pos="360"/>
                <w:tab w:val="left" w:pos="116"/>
                <w:tab w:val="num" w:pos="1072"/>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Дидактические.</w:t>
            </w:r>
          </w:p>
          <w:p w:rsidR="00F16D03" w:rsidRPr="0057793B" w:rsidRDefault="00F16D03" w:rsidP="00F16D03">
            <w:pPr>
              <w:widowControl w:val="0"/>
              <w:numPr>
                <w:ilvl w:val="0"/>
                <w:numId w:val="5"/>
              </w:numPr>
              <w:tabs>
                <w:tab w:val="clear" w:pos="360"/>
                <w:tab w:val="left" w:pos="116"/>
                <w:tab w:val="num" w:pos="1072"/>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Конструктивные.</w:t>
            </w:r>
          </w:p>
          <w:p w:rsidR="00F16D03" w:rsidRPr="0057793B" w:rsidRDefault="00F16D03" w:rsidP="00F16D03">
            <w:pPr>
              <w:widowControl w:val="0"/>
              <w:numPr>
                <w:ilvl w:val="0"/>
                <w:numId w:val="5"/>
              </w:numPr>
              <w:tabs>
                <w:tab w:val="clear" w:pos="360"/>
                <w:tab w:val="left" w:pos="116"/>
                <w:tab w:val="num" w:pos="1072"/>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Перцептивные.</w:t>
            </w:r>
          </w:p>
          <w:p w:rsidR="00F16D03" w:rsidRPr="0057793B" w:rsidRDefault="00F16D03" w:rsidP="00F16D03">
            <w:pPr>
              <w:widowControl w:val="0"/>
              <w:numPr>
                <w:ilvl w:val="0"/>
                <w:numId w:val="5"/>
              </w:numPr>
              <w:tabs>
                <w:tab w:val="clear" w:pos="360"/>
                <w:tab w:val="left" w:pos="116"/>
                <w:tab w:val="num" w:pos="1072"/>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Экспрессивные.</w:t>
            </w:r>
          </w:p>
          <w:p w:rsidR="00F16D03" w:rsidRPr="0057793B" w:rsidRDefault="00F16D03" w:rsidP="00F16D03">
            <w:pPr>
              <w:widowControl w:val="0"/>
              <w:numPr>
                <w:ilvl w:val="0"/>
                <w:numId w:val="5"/>
              </w:numPr>
              <w:tabs>
                <w:tab w:val="clear" w:pos="360"/>
                <w:tab w:val="left" w:pos="116"/>
                <w:tab w:val="num" w:pos="1072"/>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Организаторские.</w:t>
            </w:r>
          </w:p>
          <w:p w:rsidR="00F16D03" w:rsidRPr="0057793B" w:rsidRDefault="00F16D03" w:rsidP="00F16D03">
            <w:pPr>
              <w:widowControl w:val="0"/>
              <w:numPr>
                <w:ilvl w:val="0"/>
                <w:numId w:val="5"/>
              </w:numPr>
              <w:tabs>
                <w:tab w:val="clear" w:pos="360"/>
                <w:tab w:val="left" w:pos="116"/>
                <w:tab w:val="num" w:pos="1072"/>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Творческие.</w:t>
            </w:r>
          </w:p>
          <w:p w:rsidR="00F16D03" w:rsidRPr="0057793B" w:rsidRDefault="00F16D03" w:rsidP="00F16D03">
            <w:pPr>
              <w:widowControl w:val="0"/>
              <w:numPr>
                <w:ilvl w:val="0"/>
                <w:numId w:val="5"/>
              </w:numPr>
              <w:tabs>
                <w:tab w:val="clear" w:pos="360"/>
                <w:tab w:val="left" w:pos="116"/>
                <w:tab w:val="num" w:pos="1072"/>
                <w:tab w:val="left" w:pos="6790"/>
              </w:tabs>
              <w:spacing w:after="0" w:line="240" w:lineRule="auto"/>
              <w:ind w:left="0" w:firstLine="0"/>
              <w:jc w:val="both"/>
              <w:rPr>
                <w:rFonts w:ascii="Times New Roman" w:hAnsi="Times New Roman" w:cs="Times New Roman"/>
                <w:sz w:val="20"/>
                <w:szCs w:val="20"/>
              </w:rPr>
            </w:pPr>
            <w:r w:rsidRPr="0057793B">
              <w:rPr>
                <w:rFonts w:ascii="Times New Roman" w:hAnsi="Times New Roman" w:cs="Times New Roman"/>
                <w:sz w:val="20"/>
                <w:szCs w:val="20"/>
              </w:rPr>
              <w:t>Эмоционально – ценностные и т.д.</w:t>
            </w:r>
          </w:p>
        </w:tc>
      </w:tr>
    </w:tbl>
    <w:p w:rsidR="00F16D03" w:rsidRPr="00F16D03" w:rsidRDefault="00F16D03" w:rsidP="00F16D03">
      <w:pPr>
        <w:shd w:val="clear" w:color="auto" w:fill="FFFFFF"/>
        <w:tabs>
          <w:tab w:val="left" w:pos="6790"/>
        </w:tabs>
        <w:spacing w:line="360" w:lineRule="auto"/>
        <w:ind w:firstLine="709"/>
        <w:jc w:val="both"/>
        <w:rPr>
          <w:rFonts w:ascii="Times New Roman" w:hAnsi="Times New Roman" w:cs="Times New Roman"/>
          <w:sz w:val="28"/>
          <w:szCs w:val="28"/>
        </w:rPr>
      </w:pPr>
    </w:p>
    <w:p w:rsidR="00F16D03" w:rsidRPr="00F16D03" w:rsidRDefault="00F16D03" w:rsidP="00F16D03">
      <w:pPr>
        <w:shd w:val="clear" w:color="auto" w:fill="FFFFFF"/>
        <w:tabs>
          <w:tab w:val="left" w:pos="851"/>
        </w:tabs>
        <w:spacing w:line="360" w:lineRule="auto"/>
        <w:ind w:firstLine="709"/>
        <w:jc w:val="both"/>
        <w:rPr>
          <w:rFonts w:ascii="Times New Roman" w:hAnsi="Times New Roman" w:cs="Times New Roman"/>
          <w:sz w:val="28"/>
          <w:szCs w:val="28"/>
        </w:rPr>
      </w:pPr>
      <w:r w:rsidRPr="00F16D03">
        <w:rPr>
          <w:rFonts w:ascii="Times New Roman" w:hAnsi="Times New Roman" w:cs="Times New Roman"/>
          <w:sz w:val="28"/>
          <w:szCs w:val="28"/>
        </w:rPr>
        <w:t xml:space="preserve">Велика роль профессиональных способностей учителя в его успешной деятельности. Ученые-исследователи выделяют ведущие из них: </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Дидактические способности, благодаря которым учитель успешно осуществляет отбор содержания и методов обучения, доступно излагает учебный материал;</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Коммуникативные способности позволяют быстро устанавливать целесообразное общение, контакт с учащимися;</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Перцептивные способности, которые выражаются в наблюдательности по отношению к учащимся, проникновении в их внутреннее духовное состояние, в глубоком понимании возрастных и индивидуальных способностей воспитуемых;</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Эмоциональные способности позволяют чувствовать, управлять своими эмоциями, владеть собой;</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Экспрессивные способности, позволяющие учителю найти наилучшую эмоционально-выразительную форму изложения;</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Организаторские способности, обеспечивающие порядок и дисциплину в классе, слаженную работу ученического самоуправления, создание дружного и сплоченного коллектива учащихся;</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Суггестивные, способности к внушению, сильному эмоционально-волевому влиянию учителя на учащихся;</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 xml:space="preserve">Прогностические, способность намечать перспективы; </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 xml:space="preserve">Креативность и импровизацию, способность к творчеству; </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Интуицию, способность предвидеть;</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proofErr w:type="spellStart"/>
      <w:r w:rsidRPr="00F16D03">
        <w:rPr>
          <w:rFonts w:ascii="Times New Roman" w:hAnsi="Times New Roman" w:cs="Times New Roman"/>
          <w:sz w:val="28"/>
          <w:szCs w:val="28"/>
        </w:rPr>
        <w:t>Эмпатию</w:t>
      </w:r>
      <w:proofErr w:type="spellEnd"/>
      <w:r w:rsidRPr="00F16D03">
        <w:rPr>
          <w:rFonts w:ascii="Times New Roman" w:hAnsi="Times New Roman" w:cs="Times New Roman"/>
          <w:sz w:val="28"/>
          <w:szCs w:val="28"/>
        </w:rPr>
        <w:t>, способность к сопереживанию;</w:t>
      </w:r>
    </w:p>
    <w:p w:rsidR="00F16D03" w:rsidRPr="00F16D03" w:rsidRDefault="00F16D03" w:rsidP="00F16D03">
      <w:pPr>
        <w:widowControl w:val="0"/>
        <w:numPr>
          <w:ilvl w:val="0"/>
          <w:numId w:val="6"/>
        </w:numPr>
        <w:shd w:val="clear" w:color="auto" w:fill="FFFFFF"/>
        <w:tabs>
          <w:tab w:val="left" w:pos="851"/>
        </w:tabs>
        <w:spacing w:after="0" w:line="360" w:lineRule="auto"/>
        <w:ind w:left="0" w:firstLine="709"/>
        <w:jc w:val="both"/>
        <w:rPr>
          <w:rFonts w:ascii="Times New Roman" w:hAnsi="Times New Roman" w:cs="Times New Roman"/>
          <w:sz w:val="28"/>
          <w:szCs w:val="28"/>
        </w:rPr>
      </w:pPr>
      <w:r w:rsidRPr="00F16D03">
        <w:rPr>
          <w:rFonts w:ascii="Times New Roman" w:hAnsi="Times New Roman" w:cs="Times New Roman"/>
          <w:sz w:val="28"/>
          <w:szCs w:val="28"/>
        </w:rPr>
        <w:t xml:space="preserve">Научно-познавательные, или академические способности, связанные с усвоением новых знаний, приобретением умений, навыков, желанием трудиться творчески, экспериментировать, систематически изучать </w:t>
      </w:r>
      <w:r w:rsidRPr="00F16D03">
        <w:rPr>
          <w:rFonts w:ascii="Times New Roman" w:hAnsi="Times New Roman" w:cs="Times New Roman"/>
          <w:sz w:val="28"/>
          <w:szCs w:val="28"/>
        </w:rPr>
        <w:lastRenderedPageBreak/>
        <w:t>литературу и опыт учителей.</w:t>
      </w:r>
    </w:p>
    <w:p w:rsidR="00F16D03" w:rsidRPr="00F16D03" w:rsidRDefault="00F16D03" w:rsidP="00F16D03">
      <w:pPr>
        <w:widowControl w:val="0"/>
        <w:shd w:val="clear" w:color="auto" w:fill="FFFFFF"/>
        <w:tabs>
          <w:tab w:val="left" w:pos="851"/>
        </w:tabs>
        <w:spacing w:after="0" w:line="360" w:lineRule="auto"/>
        <w:ind w:firstLine="709"/>
        <w:jc w:val="both"/>
        <w:rPr>
          <w:rFonts w:ascii="Times New Roman" w:hAnsi="Times New Roman" w:cs="Times New Roman"/>
          <w:sz w:val="28"/>
          <w:szCs w:val="28"/>
        </w:rPr>
      </w:pPr>
      <w:r w:rsidRPr="00F16D03">
        <w:rPr>
          <w:rFonts w:ascii="Times New Roman" w:hAnsi="Times New Roman" w:cs="Times New Roman"/>
          <w:sz w:val="28"/>
          <w:szCs w:val="28"/>
        </w:rPr>
        <w:t xml:space="preserve">Московский педагог-исследователь И.П. </w:t>
      </w:r>
      <w:proofErr w:type="spellStart"/>
      <w:r w:rsidRPr="00F16D03">
        <w:rPr>
          <w:rFonts w:ascii="Times New Roman" w:hAnsi="Times New Roman" w:cs="Times New Roman"/>
          <w:sz w:val="28"/>
          <w:szCs w:val="28"/>
        </w:rPr>
        <w:t>Андриади</w:t>
      </w:r>
      <w:proofErr w:type="spellEnd"/>
      <w:r w:rsidRPr="00F16D03">
        <w:rPr>
          <w:rFonts w:ascii="Times New Roman" w:hAnsi="Times New Roman" w:cs="Times New Roman"/>
          <w:sz w:val="28"/>
          <w:szCs w:val="28"/>
        </w:rPr>
        <w:t xml:space="preserve"> предлагает другую структуру педагогического мастерства, беря за основу профессиональные нормы</w:t>
      </w:r>
      <w:r w:rsidR="00E51525">
        <w:rPr>
          <w:rFonts w:ascii="Times New Roman" w:hAnsi="Times New Roman" w:cs="Times New Roman"/>
          <w:sz w:val="28"/>
          <w:szCs w:val="28"/>
        </w:rPr>
        <w:t>.</w:t>
      </w:r>
      <w:r w:rsidRPr="00F16D03">
        <w:rPr>
          <w:rFonts w:ascii="Times New Roman" w:hAnsi="Times New Roman" w:cs="Times New Roman"/>
          <w:sz w:val="28"/>
          <w:szCs w:val="28"/>
        </w:rPr>
        <w:t xml:space="preserve"> К профессиональным нормам относит духовно-нравственную и интеллектуальную готовность, теоретическую и практическую готовность (таблица 2).</w:t>
      </w:r>
    </w:p>
    <w:p w:rsidR="00F16D03" w:rsidRPr="0057793B" w:rsidRDefault="00F16D03" w:rsidP="00E51525">
      <w:pPr>
        <w:shd w:val="clear" w:color="auto" w:fill="FFFFFF"/>
        <w:tabs>
          <w:tab w:val="left" w:pos="851"/>
        </w:tabs>
        <w:spacing w:line="360" w:lineRule="auto"/>
        <w:ind w:firstLine="709"/>
        <w:rPr>
          <w:rFonts w:ascii="Times New Roman" w:hAnsi="Times New Roman" w:cs="Times New Roman"/>
          <w:b/>
          <w:sz w:val="24"/>
          <w:szCs w:val="24"/>
        </w:rPr>
      </w:pPr>
      <w:r w:rsidRPr="0057793B">
        <w:rPr>
          <w:rFonts w:ascii="Times New Roman" w:hAnsi="Times New Roman" w:cs="Times New Roman"/>
          <w:sz w:val="24"/>
          <w:szCs w:val="24"/>
        </w:rPr>
        <w:t>Табл. 2</w:t>
      </w:r>
      <w:r w:rsidRPr="0057793B">
        <w:rPr>
          <w:rFonts w:ascii="Times New Roman" w:hAnsi="Times New Roman" w:cs="Times New Roman"/>
          <w:b/>
          <w:noProof/>
          <w:sz w:val="24"/>
          <w:szCs w:val="24"/>
          <w:lang w:eastAsia="ru-RU"/>
        </w:rPr>
        <w:drawing>
          <wp:inline distT="0" distB="0" distL="0" distR="0">
            <wp:extent cx="5353050" cy="61245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3050" cy="6124575"/>
                    </a:xfrm>
                    <a:prstGeom prst="rect">
                      <a:avLst/>
                    </a:prstGeom>
                    <a:noFill/>
                    <a:ln>
                      <a:noFill/>
                    </a:ln>
                  </pic:spPr>
                </pic:pic>
              </a:graphicData>
            </a:graphic>
          </wp:inline>
        </w:drawing>
      </w:r>
    </w:p>
    <w:p w:rsidR="00F16D03" w:rsidRPr="00A9532E" w:rsidRDefault="00F16D03" w:rsidP="00F16D03">
      <w:pPr>
        <w:widowControl w:val="0"/>
        <w:shd w:val="clear" w:color="auto" w:fill="FFFFFF"/>
        <w:tabs>
          <w:tab w:val="left" w:pos="851"/>
        </w:tabs>
        <w:spacing w:after="0" w:line="360" w:lineRule="auto"/>
        <w:ind w:firstLine="709"/>
        <w:jc w:val="both"/>
        <w:rPr>
          <w:rFonts w:ascii="Times New Roman" w:hAnsi="Times New Roman" w:cs="Times New Roman"/>
          <w:sz w:val="28"/>
          <w:szCs w:val="28"/>
        </w:rPr>
      </w:pPr>
      <w:r w:rsidRPr="00A9532E">
        <w:rPr>
          <w:rFonts w:ascii="Times New Roman" w:hAnsi="Times New Roman" w:cs="Times New Roman"/>
          <w:sz w:val="28"/>
          <w:szCs w:val="28"/>
        </w:rPr>
        <w:t xml:space="preserve">И.А. </w:t>
      </w:r>
      <w:proofErr w:type="spellStart"/>
      <w:r w:rsidRPr="00A9532E">
        <w:rPr>
          <w:rFonts w:ascii="Times New Roman" w:hAnsi="Times New Roman" w:cs="Times New Roman"/>
          <w:sz w:val="28"/>
          <w:szCs w:val="28"/>
        </w:rPr>
        <w:t>Зазюн</w:t>
      </w:r>
      <w:proofErr w:type="spellEnd"/>
      <w:r w:rsidRPr="00A9532E">
        <w:rPr>
          <w:rFonts w:ascii="Times New Roman" w:hAnsi="Times New Roman" w:cs="Times New Roman"/>
          <w:sz w:val="28"/>
          <w:szCs w:val="28"/>
        </w:rPr>
        <w:t xml:space="preserve"> выделяет ряд этапов формирования педагогического мастерства:</w:t>
      </w:r>
    </w:p>
    <w:p w:rsidR="00F16D03" w:rsidRPr="00A9532E" w:rsidRDefault="00F16D03" w:rsidP="00F16D03">
      <w:pPr>
        <w:widowControl w:val="0"/>
        <w:numPr>
          <w:ilvl w:val="0"/>
          <w:numId w:val="7"/>
        </w:numPr>
        <w:shd w:val="clear" w:color="auto" w:fill="FFFFFF"/>
        <w:tabs>
          <w:tab w:val="left" w:pos="851"/>
        </w:tabs>
        <w:spacing w:after="0" w:line="360" w:lineRule="auto"/>
        <w:jc w:val="both"/>
        <w:rPr>
          <w:rFonts w:ascii="Times New Roman" w:hAnsi="Times New Roman" w:cs="Times New Roman"/>
          <w:sz w:val="28"/>
          <w:szCs w:val="28"/>
        </w:rPr>
      </w:pPr>
      <w:r w:rsidRPr="00A9532E">
        <w:rPr>
          <w:rFonts w:ascii="Times New Roman" w:hAnsi="Times New Roman" w:cs="Times New Roman"/>
          <w:sz w:val="28"/>
          <w:szCs w:val="28"/>
        </w:rPr>
        <w:t>Формирование идеала профессиональной деятельности.</w:t>
      </w:r>
    </w:p>
    <w:p w:rsidR="00F16D03" w:rsidRPr="00A9532E" w:rsidRDefault="00F16D03" w:rsidP="00F16D03">
      <w:pPr>
        <w:widowControl w:val="0"/>
        <w:numPr>
          <w:ilvl w:val="0"/>
          <w:numId w:val="7"/>
        </w:numPr>
        <w:shd w:val="clear" w:color="auto" w:fill="FFFFFF"/>
        <w:tabs>
          <w:tab w:val="left" w:pos="851"/>
        </w:tabs>
        <w:spacing w:after="0" w:line="360" w:lineRule="auto"/>
        <w:jc w:val="both"/>
        <w:rPr>
          <w:rFonts w:ascii="Times New Roman" w:hAnsi="Times New Roman" w:cs="Times New Roman"/>
          <w:sz w:val="28"/>
          <w:szCs w:val="28"/>
        </w:rPr>
      </w:pPr>
      <w:r w:rsidRPr="00A9532E">
        <w:rPr>
          <w:rFonts w:ascii="Times New Roman" w:hAnsi="Times New Roman" w:cs="Times New Roman"/>
          <w:sz w:val="28"/>
          <w:szCs w:val="28"/>
        </w:rPr>
        <w:lastRenderedPageBreak/>
        <w:t>Овладение педагогической техникой (умение в процессе учебно-воспитательной работы управлять собой, учениками, сотрудничать).</w:t>
      </w:r>
    </w:p>
    <w:p w:rsidR="00F16D03" w:rsidRPr="009A5C9F" w:rsidRDefault="00F16D03" w:rsidP="00F16D03">
      <w:pPr>
        <w:widowControl w:val="0"/>
        <w:numPr>
          <w:ilvl w:val="0"/>
          <w:numId w:val="7"/>
        </w:numPr>
        <w:shd w:val="clear" w:color="auto" w:fill="FFFFFF"/>
        <w:tabs>
          <w:tab w:val="left" w:pos="851"/>
        </w:tabs>
        <w:spacing w:after="0" w:line="360" w:lineRule="auto"/>
        <w:jc w:val="both"/>
        <w:rPr>
          <w:rFonts w:ascii="Times New Roman" w:hAnsi="Times New Roman" w:cs="Times New Roman"/>
          <w:sz w:val="24"/>
          <w:szCs w:val="24"/>
        </w:rPr>
      </w:pPr>
      <w:r w:rsidRPr="009A5C9F">
        <w:rPr>
          <w:rFonts w:ascii="Times New Roman" w:hAnsi="Times New Roman" w:cs="Times New Roman"/>
          <w:sz w:val="24"/>
          <w:szCs w:val="24"/>
        </w:rPr>
        <w:t>Профессиональное самовоспитание, саморазвитие.</w:t>
      </w:r>
    </w:p>
    <w:p w:rsidR="00F16D03" w:rsidRPr="00695E5D" w:rsidRDefault="00F16D03" w:rsidP="00F16D03">
      <w:pPr>
        <w:widowControl w:val="0"/>
        <w:shd w:val="clear" w:color="auto" w:fill="FFFFFF"/>
        <w:spacing w:after="0" w:line="360" w:lineRule="auto"/>
        <w:ind w:firstLine="426"/>
        <w:jc w:val="both"/>
        <w:rPr>
          <w:rFonts w:ascii="Times New Roman" w:hAnsi="Times New Roman" w:cs="Times New Roman"/>
          <w:sz w:val="28"/>
          <w:szCs w:val="28"/>
        </w:rPr>
      </w:pPr>
      <w:r w:rsidRPr="00695E5D">
        <w:rPr>
          <w:rFonts w:ascii="Times New Roman" w:hAnsi="Times New Roman" w:cs="Times New Roman"/>
          <w:sz w:val="28"/>
          <w:szCs w:val="28"/>
        </w:rPr>
        <w:t>От чего зависит уровень профессионализма учителя, работающего в школе? Конечно же, прежде всего от самого учителя.</w:t>
      </w:r>
    </w:p>
    <w:p w:rsidR="00F16D03" w:rsidRPr="00695E5D" w:rsidRDefault="00F16D03" w:rsidP="00F16D03">
      <w:pPr>
        <w:widowControl w:val="0"/>
        <w:shd w:val="clear" w:color="auto" w:fill="FFFFFF"/>
        <w:spacing w:after="0" w:line="360" w:lineRule="auto"/>
        <w:ind w:firstLine="426"/>
        <w:jc w:val="both"/>
        <w:rPr>
          <w:rFonts w:ascii="Times New Roman" w:hAnsi="Times New Roman" w:cs="Times New Roman"/>
          <w:sz w:val="28"/>
          <w:szCs w:val="28"/>
        </w:rPr>
      </w:pPr>
      <w:r w:rsidRPr="00695E5D">
        <w:rPr>
          <w:rFonts w:ascii="Times New Roman" w:hAnsi="Times New Roman" w:cs="Times New Roman"/>
          <w:sz w:val="28"/>
          <w:szCs w:val="28"/>
        </w:rPr>
        <w:t>Сегодня жизненный успех каждого из нас зависит от самостоятельности, умения использовать внутренние резервы личности, максимально развивать способности, проявлять творческую активность. В педагогике такая работа носит название самовоспитание, саморазвитие.</w:t>
      </w:r>
    </w:p>
    <w:p w:rsidR="00F16D03"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r w:rsidRPr="009A5C9F">
        <w:rPr>
          <w:rFonts w:ascii="Times New Roman" w:hAnsi="Times New Roman" w:cs="Times New Roman"/>
          <w:b/>
          <w:sz w:val="24"/>
          <w:szCs w:val="24"/>
        </w:rPr>
        <w:t>Профессиональное самовоспитание, саморазвитие</w:t>
      </w:r>
      <w:r w:rsidRPr="009A5C9F">
        <w:rPr>
          <w:rFonts w:ascii="Times New Roman" w:hAnsi="Times New Roman" w:cs="Times New Roman"/>
          <w:sz w:val="24"/>
          <w:szCs w:val="24"/>
        </w:rPr>
        <w:t xml:space="preserve"> - это сознательная деятельность, направленная на совершенствование своей личности в соответствии с требованиями профессии к человеку.</w:t>
      </w:r>
    </w:p>
    <w:p w:rsidR="00F16D03" w:rsidRPr="009A5C9F"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r w:rsidRPr="009A5C9F">
        <w:rPr>
          <w:rFonts w:ascii="Times New Roman" w:hAnsi="Times New Roman" w:cs="Times New Roman"/>
          <w:sz w:val="24"/>
          <w:szCs w:val="24"/>
        </w:rPr>
        <w:t xml:space="preserve">Работа по самовоспитанию необходимо начинать с </w:t>
      </w:r>
      <w:proofErr w:type="spellStart"/>
      <w:r w:rsidRPr="009A5C9F">
        <w:rPr>
          <w:rFonts w:ascii="Times New Roman" w:hAnsi="Times New Roman" w:cs="Times New Roman"/>
          <w:sz w:val="24"/>
          <w:szCs w:val="24"/>
        </w:rPr>
        <w:t>самоизучения</w:t>
      </w:r>
      <w:proofErr w:type="spellEnd"/>
      <w:r w:rsidRPr="009A5C9F">
        <w:rPr>
          <w:rFonts w:ascii="Times New Roman" w:hAnsi="Times New Roman" w:cs="Times New Roman"/>
          <w:sz w:val="24"/>
          <w:szCs w:val="24"/>
        </w:rPr>
        <w:t xml:space="preserve">, осознания своих успехов и неудач, с недовольства собой, которое возникает в процесс сравнения своих результатов работы с достижениями других людей, оценки своих поступков, анализа своих психических состояний, переживаний. </w:t>
      </w:r>
    </w:p>
    <w:p w:rsidR="00F16D03" w:rsidRPr="009A5C9F"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r w:rsidRPr="009A5C9F">
        <w:rPr>
          <w:rFonts w:ascii="Times New Roman" w:hAnsi="Times New Roman" w:cs="Times New Roman"/>
          <w:sz w:val="24"/>
          <w:szCs w:val="24"/>
        </w:rPr>
        <w:t xml:space="preserve">Следующим шагом самовоспитания является формирование целей, т.е. </w:t>
      </w:r>
      <w:proofErr w:type="spellStart"/>
      <w:r w:rsidRPr="009A5C9F">
        <w:rPr>
          <w:rFonts w:ascii="Times New Roman" w:hAnsi="Times New Roman" w:cs="Times New Roman"/>
          <w:sz w:val="24"/>
          <w:szCs w:val="24"/>
        </w:rPr>
        <w:t>целепологание</w:t>
      </w:r>
      <w:proofErr w:type="spellEnd"/>
      <w:r w:rsidRPr="009A5C9F">
        <w:rPr>
          <w:rFonts w:ascii="Times New Roman" w:hAnsi="Times New Roman" w:cs="Times New Roman"/>
          <w:sz w:val="24"/>
          <w:szCs w:val="24"/>
        </w:rPr>
        <w:t xml:space="preserve"> как выбор личностно – значимых целей саморазвития. От выбора цели зависит эффективность такой работы. Чем шире и значимее цель, тем вернее она может стать перспективной в жизни человека.</w:t>
      </w:r>
    </w:p>
    <w:p w:rsidR="00F16D03" w:rsidRDefault="00C349DE" w:rsidP="00F16D03">
      <w:pPr>
        <w:widowControl w:val="0"/>
        <w:shd w:val="clear" w:color="auto" w:fill="FFFFFF"/>
        <w:spacing w:after="0" w:line="360" w:lineRule="auto"/>
        <w:ind w:firstLine="426"/>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9" type="#_x0000_t67" style="position:absolute;left:0;text-align:left;margin-left:182.9pt;margin-top:86.5pt;width:82.5pt;height:75.75pt;z-index:2516664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S1igIAAC0FAAAOAAAAZHJzL2Uyb0RvYy54bWysVM1u1DAQviPxDpbvNJto26WrZqtVqyKk&#10;qq1oUc9ex+5GOB5jezdZTog36RsgJAQC8Q7pGzF2smlVKg6IizOTmW9+Ps/44LCpFFkL60rQOU13&#10;RpQIzaEo9U1O316dvHhJifNMF0yBFjndCEcPZ8+fHdRmKjJYgiqEJRhEu2ltcrr03kyTxPGlqJjb&#10;ASM0GiXYinlU7U1SWFZj9Eol2Wi0l9RgC2OBC+fw73FnpLMYX0rB/bmUTniicoq1+XjaeC7CmcwO&#10;2PTGMrMseV8G+4cqKlZqTDqEOmaekZUt/whVldyCA+l3OFQJSFlyEXvAbtLRo24ul8yI2AuS48xA&#10;k/t/YfnZ+sKSssC7Q3o0q/CO2tu7T3cf26/tz/ZH+5m0X9pf7ff2G0EPpKs2boqoS3Nhe82hGHpv&#10;pK3CF7siTaR4M1AsGk84/kxH48lkF1NxtO3vZaNsNwRN7tHGOv9KQEWCkNMCaj23FupIL1ufOt/5&#10;b/0QHErqioiS3ygR6lD6jZDYG6bNIjpOlThSlqwZzkPxLu1zR88AkaVSAyh9CqT8FtT7BpiIkzYA&#10;R08B77MN3jEjaD8Aq1KD/TtYdv7brrteQ9u+WTT9hSyg2OCtWujG3Rl+UiKZp8z5C2ZxvpF/3Fl/&#10;jodUUOcUeomSJdgPT/0P/jkNZzZBeI0rk1P3fsWsoES91jiT++l4jCYflfHuJEPFPrQsHlr0qjoC&#10;vIUUHwjDoxj8vdqK0kJ1jds9D4nRxDTH4nLKvd0qR75bZXwfuJjPoxvulWH+VF8aHoIHjsOoXDXX&#10;zJp+qDyO4xls14tNH41V5xuQGuYrD7KMMxdY7qjt2cedjKPbvx9h6R/q0ev+lZv9BgAA//8DAFBL&#10;AwQUAAYACAAAACEAFqhtEeEAAAALAQAADwAAAGRycy9kb3ducmV2LnhtbEyPwU7DMBBE70j8g7VI&#10;XFDr0JBShTgVILhQCUQLEkc3XpLQeB3ZTpv+fZcTHHdmNPumWI62E3v0oXWk4HqagECqnGmpVvCx&#10;eZ4sQISoyejOESo4YoBleX5W6Ny4A73jfh1rwSUUcq2gibHPpQxVg1aHqeuR2Pt23urIp6+l8frA&#10;5baTsySZS6tb4g+N7vGxwWq3HqwCrx/w7Wm3CJ8vx/bna/U6uJW5UuryYry/AxFxjH9h+MVndCiZ&#10;aesGMkF0CtJ5xuiRjduUR3EiSxNWtmzNbjKQZSH/byhPAAAA//8DAFBLAQItABQABgAIAAAAIQC2&#10;gziS/gAAAOEBAAATAAAAAAAAAAAAAAAAAAAAAABbQ29udGVudF9UeXBlc10ueG1sUEsBAi0AFAAG&#10;AAgAAAAhADj9If/WAAAAlAEAAAsAAAAAAAAAAAAAAAAALwEAAF9yZWxzLy5yZWxzUEsBAi0AFAAG&#10;AAgAAAAhACSlJLWKAgAALQUAAA4AAAAAAAAAAAAAAAAALgIAAGRycy9lMm9Eb2MueG1sUEsBAi0A&#10;FAAGAAgAAAAhABaobRHhAAAACwEAAA8AAAAAAAAAAAAAAAAA5AQAAGRycy9kb3ducmV2LnhtbFBL&#10;BQYAAAAABAAEAPMAAADyBQAAAAA=&#10;" adj="10800" fillcolor="white [3201]" strokecolor="black [3200]" strokeweight="2pt">
            <v:textbox style="layout-flow:vertical;mso-layout-flow-alt:bottom-to-top">
              <w:txbxContent>
                <w:p w:rsidR="00F16D03" w:rsidRPr="00FE6D33" w:rsidRDefault="00F16D03" w:rsidP="00F16D03">
                  <w:pPr>
                    <w:jc w:val="center"/>
                    <w:rPr>
                      <w:rFonts w:ascii="Times New Roman" w:hAnsi="Times New Roman" w:cs="Times New Roman"/>
                    </w:rPr>
                  </w:pPr>
                  <w:r w:rsidRPr="00FE6D33">
                    <w:rPr>
                      <w:rFonts w:ascii="Times New Roman" w:hAnsi="Times New Roman" w:cs="Times New Roman"/>
                    </w:rPr>
                    <w:t>Область развития</w:t>
                  </w:r>
                </w:p>
              </w:txbxContent>
            </v:textbox>
            <w10:wrap anchorx="margin"/>
          </v:shape>
        </w:pict>
      </w:r>
      <w:r w:rsidR="00F16D03" w:rsidRPr="009A5C9F">
        <w:rPr>
          <w:rFonts w:ascii="Times New Roman" w:hAnsi="Times New Roman" w:cs="Times New Roman"/>
          <w:sz w:val="24"/>
          <w:szCs w:val="24"/>
        </w:rPr>
        <w:t xml:space="preserve">Выдвинуть, сформулировать, а тем более реализовать названные цели практически невозможно без самопознания и самооценки. Самопознание и самооценка - изучение и оценка своих личностных особенностей (интересов, склонностей, характера и т.д.), типологических свойств нервной системы в процессе самонаблюдения и использования методов диагностики. </w:t>
      </w:r>
    </w:p>
    <w:p w:rsidR="00006F55" w:rsidRDefault="00006F55" w:rsidP="00F16D03">
      <w:pPr>
        <w:widowControl w:val="0"/>
        <w:shd w:val="clear" w:color="auto" w:fill="FFFFFF"/>
        <w:spacing w:after="0" w:line="360" w:lineRule="auto"/>
        <w:ind w:firstLine="426"/>
        <w:jc w:val="both"/>
        <w:rPr>
          <w:rFonts w:ascii="Times New Roman" w:hAnsi="Times New Roman" w:cs="Times New Roman"/>
          <w:sz w:val="24"/>
          <w:szCs w:val="24"/>
        </w:rPr>
      </w:pPr>
    </w:p>
    <w:p w:rsidR="00F16D03" w:rsidRDefault="00F16D03" w:rsidP="00F16D03">
      <w:pPr>
        <w:widowControl w:val="0"/>
        <w:shd w:val="clear" w:color="auto" w:fill="FFFFFF"/>
        <w:spacing w:after="0" w:line="360" w:lineRule="auto"/>
        <w:ind w:firstLine="426"/>
        <w:jc w:val="center"/>
        <w:rPr>
          <w:rFonts w:ascii="Times New Roman" w:hAnsi="Times New Roman" w:cs="Times New Roman"/>
          <w:sz w:val="24"/>
          <w:szCs w:val="24"/>
        </w:rPr>
      </w:pPr>
    </w:p>
    <w:p w:rsidR="00F16D03" w:rsidRDefault="00C349DE" w:rsidP="00F16D03">
      <w:pPr>
        <w:widowControl w:val="0"/>
        <w:shd w:val="clear" w:color="auto" w:fill="FFFFFF"/>
        <w:spacing w:after="0" w:line="360" w:lineRule="auto"/>
        <w:ind w:firstLine="426"/>
        <w:jc w:val="center"/>
        <w:rPr>
          <w:rFonts w:ascii="Times New Roman" w:hAnsi="Times New Roman" w:cs="Times New Roman"/>
          <w:sz w:val="24"/>
          <w:szCs w:val="24"/>
        </w:rPr>
      </w:pPr>
      <w:r>
        <w:rPr>
          <w:rFonts w:ascii="Times New Roman" w:hAnsi="Times New Roman" w:cs="Times New Roman"/>
          <w:noProof/>
          <w:sz w:val="24"/>
          <w:szCs w:val="24"/>
          <w:lang w:eastAsia="ru-RU"/>
        </w:rPr>
        <w:pict>
          <v:oval id="Овал 7" o:spid="_x0000_s1027" style="position:absolute;left:0;text-align:left;margin-left:210.45pt;margin-top:19.1pt;width:191.25pt;height:144.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qgdAIAAB8FAAAOAAAAZHJzL2Uyb0RvYy54bWysVMFu2zAMvQ/YPwi6r47TdMmCOkXQosOA&#10;oi3WDj0rspQIk0VNUmJnH7NvKHbdT+STRsmOU6zBDsMutii+R4rUo84vmkqTjXBegSlofjKgRBgO&#10;pTLLgn55vH43ocQHZkqmwYiCboWnF7O3b85rOxVDWIEuhSMYxPhpbQu6CsFOs8zzlaiYPwErDDol&#10;uIoFNN0yKx2rMXqls+Fg8D6rwZXWARfe4+5V66SzFF9KwcOdlF4EoguKZwvp69J3Eb/Z7JxNl47Z&#10;leLdMdg/nKJiymDSPtQVC4ysnXoVqlLcgQcZTjhUGUipuEg1YDX54I9qHlbMilQLNsfbvk3+/4Xl&#10;t5t7R1RZ0DElhlV4Rbsfu5+7590vMo7dqa2fIujB3rvO8riMpTbSVfGPRZAmdXTbd1Q0gXDcHI6G&#10;k8n4jBKOvnxyOjkdnsWo2YFunQ8fBVQkLgoqtFbWx6rZlG1ufGjRexRS44naM6RV2GoRwdp8FhIr&#10;iVkTO2lIXGpHNgxvv/yad5kTMlKk0ron5cdIOuxJHTbSRNJVTxwcIx6y9eiUEUzoiZUy4P5Oli1+&#10;X3Vbayw7NIsmXVs6X9xZQLnFq3TQatxbfq2wozfMh3vmUNQofxzUcIcfqaEuKHQrSlbgvh/bj3jU&#10;GnopqXFICuq/rZkTlOhPBlX4IR+N4lQlY3Q2HqLhXnoWLz1mXV0C3kSOT4LlaRnxQe+X0kH1hPM8&#10;j1nRxQzH3AXlwe2Ny9AOL74IXMznCYaTZFm4MQ+Wx+Cxz1Euj80Tc7aTVUBF3sJ+oF5Jq8VGpoH5&#10;OoBUSXeHvnY3gFOYxNu9GHHMX9oJdXjXZr8BAAD//wMAUEsDBBQABgAIAAAAIQAxxGuL4AAAAAoB&#10;AAAPAAAAZHJzL2Rvd25yZXYueG1sTI/LTsMwEEX3SPyDNUjsqI1bkQdxKoTEoohNEyS2TmyS0Hgc&#10;xW6b/j3Dii5n5ujOucV2cSM72TkMHhU8rgQwi603A3YKPuu3hxRYiBqNHj1aBRcbYFve3hQ6N/6M&#10;e3uqYscoBEOuFfQxTjnnoe2t02HlJ4t0+/az05HGueNm1mcKdyOXQjxxpwekD72e7Gtv20N1dAq6&#10;/SG8S521P02WVLtxqD+yr1qp+7vl5RlYtEv8h+FPn9ShJKfGH9EENirYSJERqmCdSmAEpGK9AdbQ&#10;QiYJ8LLg1xXKXwAAAP//AwBQSwECLQAUAAYACAAAACEAtoM4kv4AAADhAQAAEwAAAAAAAAAAAAAA&#10;AAAAAAAAW0NvbnRlbnRfVHlwZXNdLnhtbFBLAQItABQABgAIAAAAIQA4/SH/1gAAAJQBAAALAAAA&#10;AAAAAAAAAAAAAC8BAABfcmVscy8ucmVsc1BLAQItABQABgAIAAAAIQAJNYqgdAIAAB8FAAAOAAAA&#10;AAAAAAAAAAAAAC4CAABkcnMvZTJvRG9jLnhtbFBLAQItABQABgAIAAAAIQAxxGuL4AAAAAoBAAAP&#10;AAAAAAAAAAAAAAAAAM4EAABkcnMvZG93bnJldi54bWxQSwUGAAAAAAQABADzAAAA2wUAAAAA&#10;" fillcolor="white [3201]" strokecolor="black [3200]" strokeweight="2pt">
            <v:textbox>
              <w:txbxContent>
                <w:p w:rsidR="00F16D03" w:rsidRDefault="00F16D03" w:rsidP="00F16D03">
                  <w:pPr>
                    <w:spacing w:after="0" w:line="240" w:lineRule="auto"/>
                    <w:jc w:val="center"/>
                    <w:rPr>
                      <w:rFonts w:ascii="Times New Roman" w:hAnsi="Times New Roman" w:cs="Times New Roman"/>
                    </w:rPr>
                  </w:pPr>
                  <w:r w:rsidRPr="00FE6D33">
                    <w:rPr>
                      <w:rFonts w:ascii="Times New Roman" w:hAnsi="Times New Roman" w:cs="Times New Roman"/>
                    </w:rPr>
                    <w:t>Мои трудности (проблемы)</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1.</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2.</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3.</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4.</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5.</w:t>
                  </w:r>
                </w:p>
                <w:p w:rsidR="00F16D03" w:rsidRPr="00FE6D33" w:rsidRDefault="00F16D03" w:rsidP="00F16D03">
                  <w:pPr>
                    <w:spacing w:after="0" w:line="240" w:lineRule="auto"/>
                    <w:rPr>
                      <w:rFonts w:ascii="Times New Roman" w:hAnsi="Times New Roman" w:cs="Times New Roman"/>
                    </w:rPr>
                  </w:pPr>
                </w:p>
              </w:txbxContent>
            </v:textbox>
          </v:oval>
        </w:pict>
      </w:r>
      <w:r>
        <w:rPr>
          <w:rFonts w:ascii="Times New Roman" w:hAnsi="Times New Roman" w:cs="Times New Roman"/>
          <w:noProof/>
          <w:sz w:val="24"/>
          <w:szCs w:val="24"/>
          <w:lang w:eastAsia="ru-RU"/>
        </w:rPr>
        <w:pict>
          <v:oval id="Овал 8" o:spid="_x0000_s1028" style="position:absolute;left:0;text-align:left;margin-left:45.45pt;margin-top:17.6pt;width:196.5pt;height:144.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FOegIAACoFAAAOAAAAZHJzL2Uyb0RvYy54bWysVM1OGzEQvlfqO1i+l82GpA0RGxSBqCoh&#10;QIWKs+O1yaq2x7Wd7KYP02dAvfYl8kgde3+CCuqh6mV3xvPNeH6+8elZoxXZCucrMAXNj0aUCMOh&#10;rMxjQb/cX76bUeIDMyVTYERBd8LTs8XbN6e1nYsxrEGVwhEMYvy8tgVdh2DnWeb5Wmjmj8AKg0YJ&#10;TrOAqnvMSsdqjK5VNh6N3mc1uNI64MJ7PL1ojXSR4kspeLiR0otAVEExt5C+Ln1X8ZstTtn80TG7&#10;rniXBvuHLDSrDF46hLpggZGNq16E0hV34EGGIw46AykrLlINWE0++qOauzWzItWCzfF2aJP/f2H5&#10;9fbWkaosKA7KMI0j2v/Y/9w/7X+RWexObf0cQXf21nWaRzGW2kin4x+LIE3q6G7oqGgC4Xg4npxM&#10;p1NsPEdbPjueHY+nMWp2cLfOh48CNIlCQYVSlfWxajZn2ysfWnSPiscGLiul4nlMrk0nSWGnRAQo&#10;81lILComkAIlOolz5ciWIRHKr3mXREJGF4kRB6f8NScVeqcOG91EotjgOHrN8XDbgE43ggmDo64M&#10;uL87yxbfV93WGssOzapJExz381pBucOpOmjp7i2/rLC5V8yHW+aQ3zgQ3Nlwgx+poC4odBIla3Df&#10;XzuPeKQdWimpcV8K6r9tmBOUqE8GCXmSTyZxwZIymX4Yo+KeW1bPLWajzwEnkePrYHkSIz6oXpQO&#10;9AOu9jLeiiZmON5dUB5cr5yHdo/xceBiuUwwXCrLwpW5szwGj32OzLlvHpizHcMCkvMa+t16wbIW&#10;Gz0NLDcBZJUoGDvd9rWbAC5k4nH3eMSNf64n1OGJW/wGAAD//wMAUEsDBBQABgAIAAAAIQDmOGGO&#10;2wAAAAkBAAAPAAAAZHJzL2Rvd25yZXYueG1sTI/NTsMwEITvSLyDtUjcqINbIAlxKqiAe1sewI03&#10;PxCvQ+wm4e1ZTnDcmdHsN8V2cb2YcAydJw23qwQEUuVtR42G9+PrTQoiREPW9J5QwzcG2JaXF4XJ&#10;rZ9pj9MhNoJLKORGQxvjkEsZqhadCSs/ILFX+9GZyOfYSDuamctdL1WS3EtnOuIPrRlw12L1eTg7&#10;DfNL9jHH5fmrNm/1REqlx92Yan19tTw9goi4xL8w/OIzOpTMdPJnskH0GrIk46SG9Z0Cwf4mXbNw&#10;YkFtHkCWhfy/oPwBAAD//wMAUEsBAi0AFAAGAAgAAAAhALaDOJL+AAAA4QEAABMAAAAAAAAAAAAA&#10;AAAAAAAAAFtDb250ZW50X1R5cGVzXS54bWxQSwECLQAUAAYACAAAACEAOP0h/9YAAACUAQAACwAA&#10;AAAAAAAAAAAAAAAvAQAAX3JlbHMvLnJlbHNQSwECLQAUAAYACAAAACEADkHxTnoCAAAqBQAADgAA&#10;AAAAAAAAAAAAAAAuAgAAZHJzL2Uyb0RvYy54bWxQSwECLQAUAAYACAAAACEA5jhhjtsAAAAJAQAA&#10;DwAAAAAAAAAAAAAAAADUBAAAZHJzL2Rvd25yZXYueG1sUEsFBgAAAAAEAAQA8wAAANwFAAAAAA==&#10;" filled="f" strokecolor="black [3200]" strokeweight="2pt">
            <v:textbox>
              <w:txbxContent>
                <w:p w:rsidR="00F16D03" w:rsidRDefault="00F16D03" w:rsidP="00F16D03">
                  <w:pPr>
                    <w:jc w:val="center"/>
                    <w:rPr>
                      <w:rFonts w:ascii="Times New Roman" w:hAnsi="Times New Roman" w:cs="Times New Roman"/>
                    </w:rPr>
                  </w:pPr>
                  <w:r w:rsidRPr="00FE6D33">
                    <w:rPr>
                      <w:rFonts w:ascii="Times New Roman" w:hAnsi="Times New Roman" w:cs="Times New Roman"/>
                    </w:rPr>
                    <w:t>Мои интересы</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1.</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2.</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3.</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4.</w:t>
                  </w:r>
                </w:p>
                <w:p w:rsidR="00F16D03" w:rsidRDefault="00F16D03" w:rsidP="00F16D03">
                  <w:pPr>
                    <w:spacing w:after="0" w:line="240" w:lineRule="auto"/>
                    <w:rPr>
                      <w:rFonts w:ascii="Times New Roman" w:hAnsi="Times New Roman" w:cs="Times New Roman"/>
                    </w:rPr>
                  </w:pPr>
                  <w:r>
                    <w:rPr>
                      <w:rFonts w:ascii="Times New Roman" w:hAnsi="Times New Roman" w:cs="Times New Roman"/>
                    </w:rPr>
                    <w:t>5.</w:t>
                  </w:r>
                </w:p>
                <w:p w:rsidR="00F16D03" w:rsidRPr="00FE6D33" w:rsidRDefault="00F16D03" w:rsidP="00F16D03">
                  <w:pPr>
                    <w:jc w:val="center"/>
                    <w:rPr>
                      <w:rFonts w:ascii="Times New Roman" w:hAnsi="Times New Roman" w:cs="Times New Roman"/>
                    </w:rPr>
                  </w:pPr>
                </w:p>
              </w:txbxContent>
            </v:textbox>
          </v:oval>
        </w:pict>
      </w:r>
    </w:p>
    <w:p w:rsidR="00F16D03"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p>
    <w:p w:rsidR="00F16D03"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p>
    <w:p w:rsidR="00F16D03"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p>
    <w:p w:rsidR="00F16D03"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p>
    <w:p w:rsidR="00F16D03"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p>
    <w:p w:rsidR="00F16D03"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p>
    <w:p w:rsidR="00F16D03" w:rsidRDefault="00F16D03" w:rsidP="00F16D03">
      <w:pPr>
        <w:widowControl w:val="0"/>
        <w:shd w:val="clear" w:color="auto" w:fill="FFFFFF"/>
        <w:spacing w:after="0" w:line="360" w:lineRule="auto"/>
        <w:ind w:firstLine="426"/>
        <w:jc w:val="both"/>
        <w:rPr>
          <w:rFonts w:ascii="Times New Roman" w:hAnsi="Times New Roman" w:cs="Times New Roman"/>
          <w:sz w:val="24"/>
          <w:szCs w:val="24"/>
        </w:rPr>
      </w:pPr>
    </w:p>
    <w:p w:rsidR="00F16D03" w:rsidRPr="00564B94" w:rsidRDefault="00F16D03" w:rsidP="00F16D03">
      <w:pPr>
        <w:widowControl w:val="0"/>
        <w:shd w:val="clear" w:color="auto" w:fill="FFFFFF"/>
        <w:spacing w:after="0" w:line="360" w:lineRule="auto"/>
        <w:ind w:firstLine="426"/>
        <w:jc w:val="center"/>
        <w:rPr>
          <w:rFonts w:ascii="Times New Roman" w:hAnsi="Times New Roman" w:cs="Times New Roman"/>
          <w:sz w:val="24"/>
          <w:szCs w:val="24"/>
        </w:rPr>
      </w:pPr>
      <w:r w:rsidRPr="00564B94">
        <w:rPr>
          <w:rFonts w:ascii="Times New Roman" w:hAnsi="Times New Roman" w:cs="Times New Roman"/>
          <w:sz w:val="24"/>
          <w:szCs w:val="24"/>
        </w:rPr>
        <w:t>Рисунок 1. Область саморазвития и самосовершенствования</w:t>
      </w:r>
    </w:p>
    <w:p w:rsidR="00F16D03" w:rsidRDefault="00F16D03" w:rsidP="00F16D03">
      <w:pPr>
        <w:widowControl w:val="0"/>
        <w:shd w:val="clear" w:color="auto" w:fill="FFFFFF"/>
        <w:spacing w:after="0" w:line="360" w:lineRule="auto"/>
        <w:ind w:firstLine="426"/>
        <w:jc w:val="both"/>
        <w:rPr>
          <w:rFonts w:ascii="Times New Roman" w:hAnsi="Times New Roman" w:cs="Times New Roman"/>
          <w:b/>
          <w:i/>
          <w:sz w:val="24"/>
          <w:szCs w:val="24"/>
        </w:rPr>
      </w:pPr>
    </w:p>
    <w:p w:rsidR="00F16D03" w:rsidRPr="004419F8" w:rsidRDefault="00F16D03" w:rsidP="00F16D03">
      <w:pPr>
        <w:widowControl w:val="0"/>
        <w:shd w:val="clear" w:color="auto" w:fill="FFFFFF"/>
        <w:spacing w:after="0" w:line="360" w:lineRule="auto"/>
        <w:ind w:firstLine="426"/>
        <w:jc w:val="both"/>
        <w:rPr>
          <w:rFonts w:ascii="Times New Roman" w:hAnsi="Times New Roman" w:cs="Times New Roman"/>
          <w:b/>
          <w:i/>
          <w:sz w:val="28"/>
          <w:szCs w:val="28"/>
        </w:rPr>
      </w:pPr>
      <w:r w:rsidRPr="004419F8">
        <w:rPr>
          <w:rFonts w:ascii="Times New Roman" w:hAnsi="Times New Roman" w:cs="Times New Roman"/>
          <w:b/>
          <w:i/>
          <w:sz w:val="28"/>
          <w:szCs w:val="28"/>
        </w:rPr>
        <w:t xml:space="preserve">Для педагога важно не только осознать свои трудности, возникающие у него в образовательном процессе, но и определить собственные интересы. И тогда на пересечении проблем и интересов и рождается зона развития и самосовершенствования (рисунок 1). </w:t>
      </w:r>
    </w:p>
    <w:p w:rsidR="00662AEE" w:rsidRPr="00662AEE" w:rsidRDefault="00662AEE" w:rsidP="002A2A5D">
      <w:pPr>
        <w:pStyle w:val="a7"/>
        <w:spacing w:line="360" w:lineRule="auto"/>
        <w:ind w:left="0" w:firstLine="708"/>
        <w:jc w:val="both"/>
        <w:rPr>
          <w:rFonts w:ascii="Times New Roman" w:hAnsi="Times New Roman"/>
          <w:b/>
          <w:sz w:val="28"/>
          <w:szCs w:val="28"/>
        </w:rPr>
      </w:pPr>
      <w:r w:rsidRPr="00662AEE">
        <w:rPr>
          <w:rFonts w:ascii="Times New Roman" w:hAnsi="Times New Roman"/>
          <w:b/>
          <w:sz w:val="28"/>
          <w:szCs w:val="28"/>
        </w:rPr>
        <w:t>Профессиональный рост</w:t>
      </w:r>
    </w:p>
    <w:p w:rsidR="002A2A5D" w:rsidRPr="001D7D01" w:rsidRDefault="002A2A5D" w:rsidP="002A2A5D">
      <w:pPr>
        <w:pStyle w:val="a7"/>
        <w:spacing w:line="360" w:lineRule="auto"/>
        <w:ind w:left="0" w:firstLine="708"/>
        <w:jc w:val="both"/>
        <w:rPr>
          <w:rFonts w:ascii="Times New Roman" w:hAnsi="Times New Roman"/>
          <w:sz w:val="28"/>
          <w:szCs w:val="28"/>
        </w:rPr>
      </w:pPr>
      <w:r w:rsidRPr="001D7D01">
        <w:rPr>
          <w:rFonts w:ascii="Times New Roman" w:hAnsi="Times New Roman"/>
          <w:sz w:val="28"/>
          <w:szCs w:val="28"/>
        </w:rPr>
        <w:t>В педагогической литературе широкое распространение получили подходы к определению профессионального роста педагогов, предложенные М. М.Поташником, А. М. Мудриком, А.М.Моисеевым и др.</w:t>
      </w:r>
    </w:p>
    <w:p w:rsidR="002A2A5D" w:rsidRPr="001D7D01" w:rsidRDefault="002A2A5D" w:rsidP="002A2A5D">
      <w:pPr>
        <w:pStyle w:val="a7"/>
        <w:spacing w:after="0" w:line="360" w:lineRule="auto"/>
        <w:ind w:left="0"/>
        <w:jc w:val="both"/>
        <w:rPr>
          <w:rFonts w:ascii="Times New Roman" w:hAnsi="Times New Roman"/>
          <w:sz w:val="28"/>
          <w:szCs w:val="28"/>
        </w:rPr>
      </w:pPr>
      <w:r w:rsidRPr="001D7D01">
        <w:rPr>
          <w:rFonts w:ascii="Times New Roman" w:hAnsi="Times New Roman"/>
          <w:sz w:val="28"/>
          <w:szCs w:val="28"/>
        </w:rPr>
        <w:tab/>
        <w:t xml:space="preserve">Профессиональный рост учителя – это цель и процесс приобретения педагогом знаний, умений, способов деятельности, позволяющих ему не любым, а именно оптимальным образом реализовать свое предназначение, решать стоящие перед ним задачи по обучению, воспитанию, развитию, социализации и сохранению здоровья школьников – пишет М.М.Поташник. </w:t>
      </w:r>
      <w:r w:rsidRPr="001D7D01">
        <w:rPr>
          <w:rFonts w:ascii="Times New Roman" w:hAnsi="Times New Roman"/>
          <w:sz w:val="28"/>
          <w:szCs w:val="28"/>
        </w:rPr>
        <w:tab/>
        <w:t>Оптимальность профессионального роста означает получение максимально  возможных для конкретных условий результатов этого роста при минимально необходимых расходах времени, сил, средств и т.д.</w:t>
      </w:r>
    </w:p>
    <w:p w:rsidR="002A2A5D" w:rsidRPr="001D7D01" w:rsidRDefault="002A2A5D" w:rsidP="002A2A5D">
      <w:pPr>
        <w:spacing w:after="0" w:line="360" w:lineRule="auto"/>
        <w:jc w:val="both"/>
        <w:rPr>
          <w:rFonts w:ascii="Times New Roman" w:hAnsi="Times New Roman"/>
          <w:sz w:val="28"/>
          <w:szCs w:val="28"/>
        </w:rPr>
      </w:pPr>
      <w:r w:rsidRPr="001D7D01">
        <w:rPr>
          <w:rFonts w:ascii="Times New Roman" w:hAnsi="Times New Roman"/>
          <w:sz w:val="28"/>
          <w:szCs w:val="28"/>
        </w:rPr>
        <w:t xml:space="preserve">      А.М. Мудрик трактует профессиональный рост как «самостоятельное и или кем-то управляемое на рациональном (осознанном) и или интуитивном уровнях «нарастание» разнообразия стереотипов, социальных установок, знаний, умений, способов деятельности, необходимых для решения педагогических задач и ситуаций».  В этом определении под стереотипом подразумевается общепринятый образец, которому следуют, и потому профессиональность, профессионализм включают, прежде всего, высокую качественную оценку возможностей педагога. </w:t>
      </w:r>
    </w:p>
    <w:p w:rsidR="002A2A5D" w:rsidRPr="001D7D01" w:rsidRDefault="002A2A5D" w:rsidP="002A2A5D">
      <w:pPr>
        <w:spacing w:after="0" w:line="360" w:lineRule="auto"/>
        <w:jc w:val="both"/>
        <w:rPr>
          <w:rFonts w:ascii="Times New Roman" w:hAnsi="Times New Roman"/>
          <w:sz w:val="28"/>
          <w:szCs w:val="28"/>
        </w:rPr>
      </w:pPr>
      <w:r w:rsidRPr="001D7D01">
        <w:rPr>
          <w:rFonts w:ascii="Times New Roman" w:hAnsi="Times New Roman"/>
          <w:sz w:val="28"/>
          <w:szCs w:val="28"/>
        </w:rPr>
        <w:t xml:space="preserve">   Профессиональный рост учителя – это, с одной стороны, спонтанное, с другой - целенаправленное, всегда </w:t>
      </w:r>
      <w:proofErr w:type="spellStart"/>
      <w:r w:rsidRPr="001D7D01">
        <w:rPr>
          <w:rFonts w:ascii="Times New Roman" w:hAnsi="Times New Roman"/>
          <w:sz w:val="28"/>
          <w:szCs w:val="28"/>
        </w:rPr>
        <w:t>авторско</w:t>
      </w:r>
      <w:proofErr w:type="spellEnd"/>
      <w:r w:rsidRPr="001D7D01">
        <w:rPr>
          <w:rFonts w:ascii="Times New Roman" w:hAnsi="Times New Roman"/>
          <w:sz w:val="28"/>
          <w:szCs w:val="28"/>
        </w:rPr>
        <w:t xml:space="preserve">–личностное  </w:t>
      </w:r>
      <w:proofErr w:type="spellStart"/>
      <w:r w:rsidRPr="001D7D01">
        <w:rPr>
          <w:rFonts w:ascii="Times New Roman" w:hAnsi="Times New Roman"/>
          <w:sz w:val="28"/>
          <w:szCs w:val="28"/>
        </w:rPr>
        <w:t>самостроение</w:t>
      </w:r>
      <w:proofErr w:type="spellEnd"/>
      <w:r w:rsidRPr="001D7D01">
        <w:rPr>
          <w:rFonts w:ascii="Times New Roman" w:hAnsi="Times New Roman"/>
          <w:sz w:val="28"/>
          <w:szCs w:val="28"/>
        </w:rPr>
        <w:t xml:space="preserve"> учителя себя самого как профессионала </w:t>
      </w:r>
      <w:proofErr w:type="gramStart"/>
      <w:r w:rsidRPr="001D7D01">
        <w:rPr>
          <w:rFonts w:ascii="Times New Roman" w:hAnsi="Times New Roman"/>
          <w:sz w:val="28"/>
          <w:szCs w:val="28"/>
        </w:rPr>
        <w:t>из</w:t>
      </w:r>
      <w:proofErr w:type="gramEnd"/>
      <w:r w:rsidRPr="001D7D01">
        <w:rPr>
          <w:rFonts w:ascii="Times New Roman" w:hAnsi="Times New Roman"/>
          <w:sz w:val="28"/>
          <w:szCs w:val="28"/>
        </w:rPr>
        <w:t>:</w:t>
      </w:r>
    </w:p>
    <w:p w:rsidR="002A2A5D" w:rsidRPr="001D7D01" w:rsidRDefault="002A2A5D" w:rsidP="002A2A5D">
      <w:pPr>
        <w:numPr>
          <w:ilvl w:val="0"/>
          <w:numId w:val="10"/>
        </w:numPr>
        <w:spacing w:after="0" w:line="360" w:lineRule="auto"/>
        <w:jc w:val="both"/>
        <w:rPr>
          <w:rFonts w:ascii="Times New Roman" w:hAnsi="Times New Roman"/>
          <w:sz w:val="28"/>
          <w:szCs w:val="28"/>
        </w:rPr>
      </w:pPr>
      <w:r w:rsidRPr="001D7D01">
        <w:rPr>
          <w:rFonts w:ascii="Times New Roman" w:hAnsi="Times New Roman"/>
          <w:sz w:val="28"/>
          <w:szCs w:val="28"/>
        </w:rPr>
        <w:lastRenderedPageBreak/>
        <w:t xml:space="preserve">внедренных качеств: генетически заданных педагогических задатков, </w:t>
      </w:r>
    </w:p>
    <w:p w:rsidR="002A2A5D" w:rsidRPr="001D7D01" w:rsidRDefault="002A2A5D" w:rsidP="002A2A5D">
      <w:pPr>
        <w:numPr>
          <w:ilvl w:val="0"/>
          <w:numId w:val="10"/>
        </w:numPr>
        <w:spacing w:after="0" w:line="360" w:lineRule="auto"/>
        <w:jc w:val="both"/>
        <w:rPr>
          <w:rFonts w:ascii="Times New Roman" w:hAnsi="Times New Roman"/>
          <w:sz w:val="28"/>
          <w:szCs w:val="28"/>
        </w:rPr>
      </w:pPr>
      <w:r w:rsidRPr="001D7D01">
        <w:rPr>
          <w:rFonts w:ascii="Times New Roman" w:hAnsi="Times New Roman"/>
          <w:sz w:val="28"/>
          <w:szCs w:val="28"/>
        </w:rPr>
        <w:t xml:space="preserve">природной телесности (внешний облик, состояния здоровья),  </w:t>
      </w:r>
    </w:p>
    <w:p w:rsidR="002A2A5D" w:rsidRPr="001D7D01" w:rsidRDefault="002A2A5D" w:rsidP="002A2A5D">
      <w:pPr>
        <w:numPr>
          <w:ilvl w:val="0"/>
          <w:numId w:val="10"/>
        </w:numPr>
        <w:spacing w:after="0" w:line="360" w:lineRule="auto"/>
        <w:jc w:val="both"/>
        <w:rPr>
          <w:rFonts w:ascii="Times New Roman" w:hAnsi="Times New Roman"/>
          <w:sz w:val="28"/>
          <w:szCs w:val="28"/>
        </w:rPr>
      </w:pPr>
      <w:r w:rsidRPr="001D7D01">
        <w:rPr>
          <w:rFonts w:ascii="Times New Roman" w:hAnsi="Times New Roman"/>
          <w:sz w:val="28"/>
          <w:szCs w:val="28"/>
        </w:rPr>
        <w:t>темперамента, этнической принадлежности, характера, интересов, убеждения, мировоззрения, исповедуемых ценностей;</w:t>
      </w:r>
    </w:p>
    <w:p w:rsidR="002A2A5D" w:rsidRPr="001D7D01" w:rsidRDefault="002A2A5D" w:rsidP="002A2A5D">
      <w:pPr>
        <w:numPr>
          <w:ilvl w:val="0"/>
          <w:numId w:val="10"/>
        </w:numPr>
        <w:spacing w:after="0" w:line="360" w:lineRule="auto"/>
        <w:jc w:val="both"/>
        <w:rPr>
          <w:rFonts w:ascii="Times New Roman" w:hAnsi="Times New Roman"/>
          <w:sz w:val="28"/>
          <w:szCs w:val="28"/>
        </w:rPr>
      </w:pPr>
      <w:r w:rsidRPr="001D7D01">
        <w:rPr>
          <w:rFonts w:ascii="Times New Roman" w:hAnsi="Times New Roman"/>
          <w:sz w:val="28"/>
          <w:szCs w:val="28"/>
        </w:rPr>
        <w:t>внешних источников путем выбора из предлагаемого или навязываемого руководством школы, завучами, методистами: научных знаний, педагогического опыта, достояний культуры и др</w:t>
      </w:r>
      <w:r w:rsidR="00E51525">
        <w:rPr>
          <w:rFonts w:ascii="Times New Roman" w:hAnsi="Times New Roman"/>
          <w:sz w:val="28"/>
          <w:szCs w:val="28"/>
        </w:rPr>
        <w:t>.</w:t>
      </w:r>
    </w:p>
    <w:p w:rsidR="002A2A5D" w:rsidRPr="001D7D01" w:rsidRDefault="002A2A5D" w:rsidP="002A2A5D">
      <w:pPr>
        <w:spacing w:after="0" w:line="360" w:lineRule="auto"/>
        <w:jc w:val="both"/>
        <w:rPr>
          <w:rFonts w:ascii="Times New Roman" w:hAnsi="Times New Roman"/>
          <w:sz w:val="28"/>
          <w:szCs w:val="28"/>
        </w:rPr>
      </w:pPr>
      <w:r w:rsidRPr="001D7D01">
        <w:rPr>
          <w:rFonts w:ascii="Times New Roman" w:hAnsi="Times New Roman"/>
          <w:sz w:val="28"/>
          <w:szCs w:val="28"/>
        </w:rPr>
        <w:t xml:space="preserve">       Это определение кандидата педагогических наук М.В.Левита дополняет комментарием М.М.Поташник: «профессиональный рост учителя – это основанные  на знании своих возможностей и потребностей выбор, переработка и обретение новых педагогических знаний и умений, превращающихся со временем в устойчивые личностные свойства (качества) учителя как профессионала</w:t>
      </w:r>
      <w:r w:rsidR="00E51525">
        <w:rPr>
          <w:rFonts w:ascii="Times New Roman" w:hAnsi="Times New Roman"/>
          <w:sz w:val="28"/>
          <w:szCs w:val="28"/>
        </w:rPr>
        <w:t>.</w:t>
      </w:r>
    </w:p>
    <w:p w:rsidR="002A2A5D" w:rsidRPr="001D7D01" w:rsidRDefault="002A2A5D" w:rsidP="002A2A5D">
      <w:pPr>
        <w:spacing w:after="0" w:line="360" w:lineRule="auto"/>
        <w:ind w:firstLine="708"/>
        <w:jc w:val="both"/>
        <w:rPr>
          <w:rFonts w:ascii="Times New Roman" w:hAnsi="Times New Roman"/>
          <w:sz w:val="28"/>
          <w:szCs w:val="28"/>
        </w:rPr>
      </w:pPr>
      <w:r w:rsidRPr="001D7D01">
        <w:rPr>
          <w:rFonts w:ascii="Times New Roman" w:hAnsi="Times New Roman"/>
          <w:sz w:val="28"/>
          <w:szCs w:val="28"/>
        </w:rPr>
        <w:t>Под профессиональным ростом мы будем понимать цель и процесс приобретения педагогом знаний, умений, способов деятельности, позволяющих оптимальным образом реализовать свое предназначение, решить стоящие перед ним задачи по обучению, воспитанию, развитию, социализации и сохранению здоровья школьников.</w:t>
      </w:r>
    </w:p>
    <w:p w:rsidR="002A2A5D" w:rsidRPr="001D7D01" w:rsidRDefault="002A2A5D" w:rsidP="002A2A5D">
      <w:pPr>
        <w:spacing w:after="0" w:line="360" w:lineRule="auto"/>
        <w:jc w:val="both"/>
        <w:rPr>
          <w:rFonts w:ascii="Times New Roman" w:hAnsi="Times New Roman"/>
          <w:sz w:val="28"/>
          <w:szCs w:val="28"/>
        </w:rPr>
      </w:pPr>
      <w:r w:rsidRPr="001D7D01">
        <w:rPr>
          <w:rFonts w:ascii="Times New Roman" w:hAnsi="Times New Roman"/>
          <w:sz w:val="28"/>
          <w:szCs w:val="28"/>
        </w:rPr>
        <w:t xml:space="preserve">      Так какова же стратегия профессионального развития  педагогов?  В каждой профессии существует множество различных позиций, в которых выступает специалист: учитель выполняет роли преподавателя определенного предмета, методиста, исследователя, воспитателя, классного руководителя, социального педагога, руководителя профессиональной группы – методического объединения и др., субъекта собственного профессионального саморазвития. Есть и определенная закономерность в овладении учителем различными сторонами своей профессии. В начале профессиональной деятельности у учителя, как правило, сильнее выражена роль предметника, так как в период профессионального становления идет освоение содержания обучения. Затем формируется позиция методиста: в период зрелости учитель все больше внимания начинает уделять процессу </w:t>
      </w:r>
      <w:r w:rsidRPr="001D7D01">
        <w:rPr>
          <w:rFonts w:ascii="Times New Roman" w:hAnsi="Times New Roman"/>
          <w:sz w:val="28"/>
          <w:szCs w:val="28"/>
        </w:rPr>
        <w:lastRenderedPageBreak/>
        <w:t xml:space="preserve">обучения, методам и формам его совершенствования. Вместе с мастерством появляется потребность в осмыслении и анализе своей деятельности, более глубокой педагогической оценке результатов обучения учащихся. </w:t>
      </w:r>
    </w:p>
    <w:p w:rsidR="002A2A5D" w:rsidRPr="001D7D01" w:rsidRDefault="002A2A5D" w:rsidP="002A2A5D">
      <w:pPr>
        <w:pStyle w:val="a7"/>
        <w:spacing w:line="360" w:lineRule="auto"/>
        <w:ind w:left="0"/>
        <w:jc w:val="both"/>
        <w:rPr>
          <w:rFonts w:ascii="Times New Roman" w:hAnsi="Times New Roman"/>
          <w:sz w:val="28"/>
          <w:szCs w:val="28"/>
        </w:rPr>
      </w:pPr>
      <w:r w:rsidRPr="001D7D01">
        <w:rPr>
          <w:rFonts w:ascii="Times New Roman" w:hAnsi="Times New Roman"/>
          <w:sz w:val="28"/>
          <w:szCs w:val="28"/>
        </w:rPr>
        <w:t xml:space="preserve">      Путь профессионального развития педагога – это постепенное, сложное и, восхождение от учителя – дилетанта, самоучки до истинного творца, активного субъекта профессиональной деятельности, автора собственной методической системы. Первый важный шаг в этом процессе – выявление способности учителя к самоанализу и самооценке своей деятельности, поскольку именно от этого зависит рост его педагогического мастерства, отношение к критике в свой адрес, требовательность к своей работе, адекватная оценка собственного реального уровня профессионального и личностного развития.</w:t>
      </w:r>
    </w:p>
    <w:p w:rsidR="002A2A5D" w:rsidRPr="001D7D01" w:rsidRDefault="002A2A5D" w:rsidP="002A2A5D">
      <w:pPr>
        <w:pStyle w:val="a7"/>
        <w:spacing w:line="360" w:lineRule="auto"/>
        <w:ind w:left="0"/>
        <w:jc w:val="both"/>
        <w:rPr>
          <w:rFonts w:ascii="Times New Roman" w:hAnsi="Times New Roman"/>
          <w:sz w:val="28"/>
          <w:szCs w:val="28"/>
        </w:rPr>
      </w:pPr>
      <w:r w:rsidRPr="001D7D01">
        <w:rPr>
          <w:rFonts w:ascii="Times New Roman" w:hAnsi="Times New Roman"/>
          <w:sz w:val="28"/>
          <w:szCs w:val="28"/>
        </w:rPr>
        <w:t xml:space="preserve">      Наиболее полно процесс </w:t>
      </w:r>
      <w:proofErr w:type="spellStart"/>
      <w:r w:rsidRPr="001D7D01">
        <w:rPr>
          <w:rFonts w:ascii="Times New Roman" w:hAnsi="Times New Roman"/>
          <w:sz w:val="28"/>
          <w:szCs w:val="28"/>
        </w:rPr>
        <w:t>саморефлексии</w:t>
      </w:r>
      <w:proofErr w:type="spellEnd"/>
      <w:r w:rsidRPr="001D7D01">
        <w:rPr>
          <w:rFonts w:ascii="Times New Roman" w:hAnsi="Times New Roman"/>
          <w:sz w:val="28"/>
          <w:szCs w:val="28"/>
        </w:rPr>
        <w:t>, самоанализа и самооценки описал с психологической точки зрения В.П.Беспалько. Он раскрыл этот процесс через профессиональное самосознание, которое является неотъемлемой частью педагогического мастерства и мерилом профессионального развития учителя.</w:t>
      </w:r>
    </w:p>
    <w:p w:rsidR="002A2A5D" w:rsidRPr="001D7D01" w:rsidRDefault="002A2A5D" w:rsidP="002A2A5D">
      <w:pPr>
        <w:pStyle w:val="a7"/>
        <w:spacing w:line="360" w:lineRule="auto"/>
        <w:ind w:left="0"/>
        <w:jc w:val="both"/>
        <w:rPr>
          <w:rFonts w:ascii="Times New Roman" w:hAnsi="Times New Roman"/>
          <w:sz w:val="28"/>
          <w:szCs w:val="28"/>
        </w:rPr>
      </w:pPr>
      <w:r w:rsidRPr="001D7D01">
        <w:rPr>
          <w:rFonts w:ascii="Times New Roman" w:hAnsi="Times New Roman"/>
          <w:sz w:val="28"/>
          <w:szCs w:val="28"/>
        </w:rPr>
        <w:t xml:space="preserve">     Ученый  выделяет четыре основных компонента профессионального самосознания</w:t>
      </w:r>
      <w:r w:rsidR="00E51525">
        <w:rPr>
          <w:rFonts w:ascii="Times New Roman" w:hAnsi="Times New Roman"/>
          <w:sz w:val="28"/>
          <w:szCs w:val="28"/>
        </w:rPr>
        <w:t>.</w:t>
      </w:r>
    </w:p>
    <w:p w:rsidR="002A2A5D" w:rsidRPr="001D7D01" w:rsidRDefault="002A2A5D" w:rsidP="002A2A5D">
      <w:pPr>
        <w:pStyle w:val="a7"/>
        <w:numPr>
          <w:ilvl w:val="0"/>
          <w:numId w:val="9"/>
        </w:numPr>
        <w:spacing w:after="200" w:line="360" w:lineRule="auto"/>
        <w:ind w:left="0" w:firstLine="0"/>
        <w:jc w:val="both"/>
        <w:rPr>
          <w:rFonts w:ascii="Times New Roman" w:hAnsi="Times New Roman"/>
          <w:sz w:val="28"/>
          <w:szCs w:val="28"/>
          <w:u w:val="single"/>
        </w:rPr>
      </w:pPr>
      <w:r w:rsidRPr="001D7D01">
        <w:rPr>
          <w:rFonts w:ascii="Times New Roman" w:hAnsi="Times New Roman"/>
          <w:sz w:val="28"/>
          <w:szCs w:val="28"/>
        </w:rPr>
        <w:t>«Актуальное Я» - каким сейчас себя видит учитель.</w:t>
      </w:r>
    </w:p>
    <w:p w:rsidR="002A2A5D" w:rsidRPr="001D7D01" w:rsidRDefault="002A2A5D" w:rsidP="002A2A5D">
      <w:pPr>
        <w:pStyle w:val="a7"/>
        <w:numPr>
          <w:ilvl w:val="0"/>
          <w:numId w:val="9"/>
        </w:numPr>
        <w:spacing w:after="200" w:line="360" w:lineRule="auto"/>
        <w:ind w:left="0" w:firstLine="0"/>
        <w:jc w:val="both"/>
        <w:rPr>
          <w:rFonts w:ascii="Times New Roman" w:hAnsi="Times New Roman"/>
          <w:sz w:val="28"/>
          <w:szCs w:val="28"/>
          <w:u w:val="single"/>
        </w:rPr>
      </w:pPr>
      <w:r w:rsidRPr="001D7D01">
        <w:rPr>
          <w:rFonts w:ascii="Times New Roman" w:hAnsi="Times New Roman"/>
          <w:sz w:val="28"/>
          <w:szCs w:val="28"/>
        </w:rPr>
        <w:t>«Ретроспективное Я» - каким он себя видит и оценивает по отношению к начальным этапам своей работы.</w:t>
      </w:r>
    </w:p>
    <w:p w:rsidR="002A2A5D" w:rsidRPr="001D7D01" w:rsidRDefault="002A2A5D" w:rsidP="002A2A5D">
      <w:pPr>
        <w:pStyle w:val="a7"/>
        <w:numPr>
          <w:ilvl w:val="0"/>
          <w:numId w:val="9"/>
        </w:numPr>
        <w:spacing w:after="200" w:line="360" w:lineRule="auto"/>
        <w:ind w:left="0" w:firstLine="0"/>
        <w:jc w:val="both"/>
        <w:rPr>
          <w:rFonts w:ascii="Times New Roman" w:hAnsi="Times New Roman"/>
          <w:sz w:val="28"/>
          <w:szCs w:val="28"/>
          <w:u w:val="single"/>
        </w:rPr>
      </w:pPr>
      <w:r w:rsidRPr="001D7D01">
        <w:rPr>
          <w:rFonts w:ascii="Times New Roman" w:hAnsi="Times New Roman"/>
          <w:sz w:val="28"/>
          <w:szCs w:val="28"/>
        </w:rPr>
        <w:t>«Идеальное Я» - каким хотел бы стать учитель.</w:t>
      </w:r>
    </w:p>
    <w:p w:rsidR="002A2A5D" w:rsidRPr="001D7D01" w:rsidRDefault="002A2A5D" w:rsidP="002A2A5D">
      <w:pPr>
        <w:pStyle w:val="a7"/>
        <w:numPr>
          <w:ilvl w:val="0"/>
          <w:numId w:val="9"/>
        </w:numPr>
        <w:spacing w:after="200" w:line="360" w:lineRule="auto"/>
        <w:ind w:left="0" w:firstLine="0"/>
        <w:jc w:val="both"/>
        <w:rPr>
          <w:rFonts w:ascii="Times New Roman" w:hAnsi="Times New Roman"/>
          <w:sz w:val="28"/>
          <w:szCs w:val="28"/>
          <w:u w:val="single"/>
        </w:rPr>
      </w:pPr>
      <w:r w:rsidRPr="001D7D01">
        <w:rPr>
          <w:rFonts w:ascii="Times New Roman" w:hAnsi="Times New Roman"/>
          <w:sz w:val="28"/>
          <w:szCs w:val="28"/>
        </w:rPr>
        <w:t>«Рефлексивное Я» - как, с точки зрения педагога, его рассматривают и оценивают руководители школы, коллеги, ученики и родители.</w:t>
      </w:r>
    </w:p>
    <w:p w:rsidR="002A2A5D" w:rsidRPr="001D7D01" w:rsidRDefault="002A2A5D" w:rsidP="002A2A5D">
      <w:pPr>
        <w:pStyle w:val="a7"/>
        <w:spacing w:line="360" w:lineRule="auto"/>
        <w:ind w:left="0"/>
        <w:jc w:val="both"/>
        <w:rPr>
          <w:rFonts w:ascii="Times New Roman" w:hAnsi="Times New Roman"/>
          <w:sz w:val="28"/>
          <w:szCs w:val="28"/>
        </w:rPr>
      </w:pPr>
      <w:r w:rsidRPr="001D7D01">
        <w:rPr>
          <w:rFonts w:ascii="Times New Roman" w:hAnsi="Times New Roman"/>
          <w:sz w:val="28"/>
          <w:szCs w:val="28"/>
        </w:rPr>
        <w:t>«</w:t>
      </w:r>
      <w:proofErr w:type="gramStart"/>
      <w:r w:rsidRPr="001D7D01">
        <w:rPr>
          <w:rFonts w:ascii="Times New Roman" w:hAnsi="Times New Roman"/>
          <w:sz w:val="28"/>
          <w:szCs w:val="28"/>
        </w:rPr>
        <w:t>Актуальное</w:t>
      </w:r>
      <w:proofErr w:type="gramEnd"/>
      <w:r w:rsidRPr="001D7D01">
        <w:rPr>
          <w:rFonts w:ascii="Times New Roman" w:hAnsi="Times New Roman"/>
          <w:sz w:val="28"/>
          <w:szCs w:val="28"/>
        </w:rPr>
        <w:t xml:space="preserve"> Я» является центральным  элементом профессионального самосознания учителя и основывается на трех  других. По отношению </w:t>
      </w:r>
      <w:proofErr w:type="gramStart"/>
      <w:r w:rsidRPr="001D7D01">
        <w:rPr>
          <w:rFonts w:ascii="Times New Roman" w:hAnsi="Times New Roman"/>
          <w:sz w:val="28"/>
          <w:szCs w:val="28"/>
        </w:rPr>
        <w:t>к</w:t>
      </w:r>
      <w:proofErr w:type="gramEnd"/>
      <w:r w:rsidRPr="001D7D01">
        <w:rPr>
          <w:rFonts w:ascii="Times New Roman" w:hAnsi="Times New Roman"/>
          <w:sz w:val="28"/>
          <w:szCs w:val="28"/>
        </w:rPr>
        <w:t xml:space="preserve"> «ретроспективному Я» важна  система критериев оценки собственного профессионального опыта и достижений. «Идеальное Я» дает перспективу личности и обуславливает саморазвитие в профессиональной сфере. </w:t>
      </w:r>
      <w:r w:rsidRPr="001D7D01">
        <w:rPr>
          <w:rFonts w:ascii="Times New Roman" w:hAnsi="Times New Roman"/>
          <w:sz w:val="28"/>
          <w:szCs w:val="28"/>
        </w:rPr>
        <w:lastRenderedPageBreak/>
        <w:t>«Рефлексивное Я» является шкалой среды в профессиональной деятельности учителя и обеспечивает объективность самооценки.</w:t>
      </w:r>
    </w:p>
    <w:p w:rsidR="002A2A5D" w:rsidRPr="001D7D01" w:rsidRDefault="002A2A5D" w:rsidP="002A2A5D">
      <w:pPr>
        <w:pStyle w:val="a7"/>
        <w:spacing w:line="360" w:lineRule="auto"/>
        <w:ind w:left="0"/>
        <w:jc w:val="both"/>
        <w:rPr>
          <w:rFonts w:ascii="Times New Roman" w:hAnsi="Times New Roman"/>
          <w:sz w:val="28"/>
          <w:szCs w:val="28"/>
        </w:rPr>
      </w:pPr>
      <w:r w:rsidRPr="001D7D01">
        <w:rPr>
          <w:rFonts w:ascii="Times New Roman" w:hAnsi="Times New Roman"/>
          <w:sz w:val="28"/>
          <w:szCs w:val="28"/>
        </w:rPr>
        <w:t xml:space="preserve">      Подчеркивая важность положительного мотива саморазвития, В. П. Беспалько указывает, что формирование такой мотивации эквивалентно формированию навыков самосознания по анализу взаимодействия всех четырех его компонентов. Для формирования мотивации учителя на профессиональное саморазвитие необходимо: во-первых, наличие адекватной самооценки; во-вторых, </w:t>
      </w:r>
      <w:proofErr w:type="spellStart"/>
      <w:r w:rsidRPr="001D7D01">
        <w:rPr>
          <w:rFonts w:ascii="Times New Roman" w:hAnsi="Times New Roman"/>
          <w:sz w:val="28"/>
          <w:szCs w:val="28"/>
        </w:rPr>
        <w:t>сформированнность</w:t>
      </w:r>
      <w:proofErr w:type="spellEnd"/>
      <w:r w:rsidRPr="001D7D01">
        <w:rPr>
          <w:rFonts w:ascii="Times New Roman" w:hAnsi="Times New Roman"/>
          <w:sz w:val="28"/>
          <w:szCs w:val="28"/>
        </w:rPr>
        <w:t xml:space="preserve"> нормативного представления о педагогической деятельности; в-третьих, чтобы педагог соотносил свою деятельность с образцами. Беспалько В.П. в своих работах дает очень полную, логическую структуру и </w:t>
      </w:r>
      <w:proofErr w:type="spellStart"/>
      <w:r w:rsidRPr="001D7D01">
        <w:rPr>
          <w:rFonts w:ascii="Times New Roman" w:hAnsi="Times New Roman"/>
          <w:sz w:val="28"/>
          <w:szCs w:val="28"/>
        </w:rPr>
        <w:t>этапность</w:t>
      </w:r>
      <w:proofErr w:type="spellEnd"/>
      <w:r w:rsidRPr="001D7D01">
        <w:rPr>
          <w:rFonts w:ascii="Times New Roman" w:hAnsi="Times New Roman"/>
          <w:sz w:val="28"/>
          <w:szCs w:val="28"/>
        </w:rPr>
        <w:t xml:space="preserve">, самодиагностики: самонаблюдение, самоанализ, самооценка, </w:t>
      </w:r>
      <w:proofErr w:type="spellStart"/>
      <w:r w:rsidRPr="001D7D01">
        <w:rPr>
          <w:rFonts w:ascii="Times New Roman" w:hAnsi="Times New Roman"/>
          <w:sz w:val="28"/>
          <w:szCs w:val="28"/>
        </w:rPr>
        <w:t>самокоррекция</w:t>
      </w:r>
      <w:proofErr w:type="spellEnd"/>
      <w:r w:rsidRPr="001D7D01">
        <w:rPr>
          <w:rFonts w:ascii="Times New Roman" w:hAnsi="Times New Roman"/>
          <w:sz w:val="28"/>
          <w:szCs w:val="28"/>
        </w:rPr>
        <w:t>, которые образуют замкнутый цикл. Особую роль в процессе профессионального саморазвития учителя играет его инновационная деятельность. Поэтому становление готовности педагога к инновационной деятельностиявляется переломным моментом в данном процессе, важнейшим уровнем его профессионального развития.</w:t>
      </w:r>
    </w:p>
    <w:p w:rsidR="002A2A5D" w:rsidRPr="001D7D01" w:rsidRDefault="002A2A5D" w:rsidP="002A2A5D">
      <w:pPr>
        <w:pStyle w:val="a7"/>
        <w:spacing w:line="360" w:lineRule="auto"/>
        <w:ind w:left="0"/>
        <w:jc w:val="both"/>
        <w:rPr>
          <w:rFonts w:ascii="Times New Roman" w:hAnsi="Times New Roman"/>
          <w:sz w:val="28"/>
          <w:szCs w:val="28"/>
        </w:rPr>
      </w:pPr>
      <w:r w:rsidRPr="001D7D01">
        <w:rPr>
          <w:rFonts w:ascii="Times New Roman" w:hAnsi="Times New Roman"/>
          <w:sz w:val="28"/>
          <w:szCs w:val="28"/>
        </w:rPr>
        <w:t xml:space="preserve">       Если педагогу, работающему в традиционной системе, достаточно владеть педагогической техникой, т.е. системой обучающих умений, позволяющих ему осуществлять учебно-воспитательную деятельность на профессиональном уровне и добиваться более или менее успешного обучения, а также приобрести педагогическое мастерство, т.е. педагогическую умелость, отражающую особую </w:t>
      </w:r>
      <w:proofErr w:type="spellStart"/>
      <w:r w:rsidRPr="001D7D01">
        <w:rPr>
          <w:rFonts w:ascii="Times New Roman" w:hAnsi="Times New Roman"/>
          <w:sz w:val="28"/>
          <w:szCs w:val="28"/>
        </w:rPr>
        <w:t>отшлифованность</w:t>
      </w:r>
      <w:proofErr w:type="spellEnd"/>
      <w:r w:rsidRPr="001D7D01">
        <w:rPr>
          <w:rFonts w:ascii="Times New Roman" w:hAnsi="Times New Roman"/>
          <w:sz w:val="28"/>
          <w:szCs w:val="28"/>
        </w:rPr>
        <w:t xml:space="preserve"> методов и приемов применения психолого-педагогической теории на практике, благодаря чему обеспечивается высокая эффективность образовательного процесса, - два базовых уровня профессионального развития, - то для перехода в инновационный режим определяющим уровнем является готовность педагога к инновациям.</w:t>
      </w:r>
    </w:p>
    <w:p w:rsidR="0026253D" w:rsidRPr="0026253D" w:rsidRDefault="0026253D" w:rsidP="0026253D">
      <w:pPr>
        <w:pStyle w:val="a7"/>
        <w:spacing w:line="360" w:lineRule="auto"/>
        <w:ind w:left="0" w:firstLine="708"/>
        <w:jc w:val="both"/>
        <w:rPr>
          <w:rFonts w:ascii="Times New Roman" w:hAnsi="Times New Roman" w:cs="Times New Roman"/>
          <w:color w:val="000000"/>
          <w:sz w:val="24"/>
          <w:szCs w:val="24"/>
        </w:rPr>
      </w:pPr>
    </w:p>
    <w:sectPr w:rsidR="0026253D" w:rsidRPr="0026253D" w:rsidSect="007B72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5F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C519DD"/>
    <w:multiLevelType w:val="hybridMultilevel"/>
    <w:tmpl w:val="DF9ACD98"/>
    <w:lvl w:ilvl="0" w:tplc="39B08B64">
      <w:start w:val="1"/>
      <w:numFmt w:val="decimal"/>
      <w:lvlText w:val="%1."/>
      <w:lvlJc w:val="left"/>
      <w:pPr>
        <w:ind w:left="795"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D9771E"/>
    <w:multiLevelType w:val="hybridMultilevel"/>
    <w:tmpl w:val="0818E2B6"/>
    <w:lvl w:ilvl="0" w:tplc="FCC0DE66">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3">
    <w:nsid w:val="190C1AD3"/>
    <w:multiLevelType w:val="hybridMultilevel"/>
    <w:tmpl w:val="677676C2"/>
    <w:lvl w:ilvl="0" w:tplc="5AC48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DF46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C0063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2070D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70515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58146F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43821C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6393D81"/>
    <w:multiLevelType w:val="hybridMultilevel"/>
    <w:tmpl w:val="952E6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F35F5D"/>
    <w:multiLevelType w:val="multilevel"/>
    <w:tmpl w:val="9B70B09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9"/>
  </w:num>
  <w:num w:numId="4">
    <w:abstractNumId w:val="6"/>
  </w:num>
  <w:num w:numId="5">
    <w:abstractNumId w:val="5"/>
  </w:num>
  <w:num w:numId="6">
    <w:abstractNumId w:val="7"/>
  </w:num>
  <w:num w:numId="7">
    <w:abstractNumId w:val="8"/>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6D03"/>
    <w:rsid w:val="00006F55"/>
    <w:rsid w:val="000D782F"/>
    <w:rsid w:val="0026253D"/>
    <w:rsid w:val="002A2A5D"/>
    <w:rsid w:val="003009E9"/>
    <w:rsid w:val="003220F6"/>
    <w:rsid w:val="004419F8"/>
    <w:rsid w:val="005B4EA0"/>
    <w:rsid w:val="00662AEE"/>
    <w:rsid w:val="00667370"/>
    <w:rsid w:val="00695E5D"/>
    <w:rsid w:val="006D0F7F"/>
    <w:rsid w:val="00713AD3"/>
    <w:rsid w:val="007708D2"/>
    <w:rsid w:val="007B7249"/>
    <w:rsid w:val="00844494"/>
    <w:rsid w:val="00A9532E"/>
    <w:rsid w:val="00AF3F45"/>
    <w:rsid w:val="00B963CA"/>
    <w:rsid w:val="00C30274"/>
    <w:rsid w:val="00C349DE"/>
    <w:rsid w:val="00C44390"/>
    <w:rsid w:val="00E51525"/>
    <w:rsid w:val="00F16D03"/>
    <w:rsid w:val="00F67BA4"/>
    <w:rsid w:val="00FA0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0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6D0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F16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16D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6D03"/>
    <w:rPr>
      <w:rFonts w:ascii="Tahoma" w:hAnsi="Tahoma" w:cs="Tahoma"/>
      <w:sz w:val="16"/>
      <w:szCs w:val="16"/>
    </w:rPr>
  </w:style>
  <w:style w:type="paragraph" w:styleId="a7">
    <w:name w:val="List Paragraph"/>
    <w:basedOn w:val="a"/>
    <w:uiPriority w:val="34"/>
    <w:qFormat/>
    <w:rsid w:val="00C30274"/>
    <w:pPr>
      <w:ind w:left="720"/>
      <w:contextualSpacing/>
    </w:pPr>
  </w:style>
  <w:style w:type="character" w:styleId="a8">
    <w:name w:val="Hyperlink"/>
    <w:basedOn w:val="a0"/>
    <w:uiPriority w:val="99"/>
    <w:semiHidden/>
    <w:unhideWhenUsed/>
    <w:rsid w:val="00F67BA4"/>
    <w:rPr>
      <w:color w:val="0000FF"/>
      <w:u w:val="single"/>
    </w:rPr>
  </w:style>
</w:styles>
</file>

<file path=word/webSettings.xml><?xml version="1.0" encoding="utf-8"?>
<w:webSettings xmlns:r="http://schemas.openxmlformats.org/officeDocument/2006/relationships" xmlns:w="http://schemas.openxmlformats.org/wordprocessingml/2006/main">
  <w:divs>
    <w:div w:id="7439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1891</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Клейман</dc:creator>
  <cp:keywords/>
  <dc:description/>
  <cp:lastModifiedBy>User</cp:lastModifiedBy>
  <cp:revision>20</cp:revision>
  <dcterms:created xsi:type="dcterms:W3CDTF">2020-08-13T05:02:00Z</dcterms:created>
  <dcterms:modified xsi:type="dcterms:W3CDTF">2022-01-25T18:43:00Z</dcterms:modified>
</cp:coreProperties>
</file>