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«Условия семейного воспитания»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Ответьте на вопросы, выбрав подходящий вариант, или впишите его самостоятельно.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Ф. И. ребенка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Возраст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Какое настроение чаще всего бывает у ребенка на протяжении дня?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Чем ребенок любит заниматься в свободное время?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Есть ли у вашего ребенка привычки?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Часто ли 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злится;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грустит;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шутит;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плачет;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капризничает;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смеется;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замыкается в себе;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ластится к вам.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Любит ли ребенок общаться с другими детьми?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 Часто ли ребенок конфликтует с другими детьми?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 Сформированы ли у ребенка культурно-гигиенические навыки (может самостоятельно умыться, вымыть руки, одеться, умеет завязывать шнурки, пользоваться ложкой и вилкой)?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 Можете ли вы сказать, что ребенок уверен в себе?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 знаю.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10. Охотно ли ребенок: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– играет один;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– играет с другими детьми;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– мастерит что-нибудь из конструктора;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 ходит в детский сад;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– принимает активное участие в праздничных мероприятиях;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рисует, лепит, делает поделки;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учится читать и писать;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помогает вам;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убирает за собой;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выполняет физические упражнения.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 Сколько времени вы проводите с ребенком?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достаточно много;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достаточно мало;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очень мало;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 Часто ли ребенок мешает делать что-либо по дому?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 Наказываете ли вы ребенка, если он провинился?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_______________________________________________________________________;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 Есть ли у ребенка какие-либо обязательства в семье?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________________________________________________________________________;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 Какой вид отдыха преобладает у ребенка?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активный (прогулки, подвижные игры);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пассивный (телевизор, чтение книг);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смешанный;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16. Сколько времени ребенок проводит за просмотром телепередач, фильмов/мультфильмов?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 меньше 1 часа;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1–2 часа;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3 часа и больше;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практически не смотрит.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 Ограничиваете ли вы своего ребенка в просмотре определенных фильмов и программ (картины насилия, жестокости, пропаганды вредных привычек)?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 Что из продуктов питания ребенок считает самым лучшим?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сладости;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сухую пищу (чипсы, кукурузные хлопья или палочки);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обычное питание (первое, второе).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19. Сколько обычно спит ребенок?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больше 11 часов;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8–9 часов;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меньше 8 часов.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e5aa33c63ef41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