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37C" w:rsidRDefault="0086137C" w:rsidP="00E53A94">
      <w:pPr>
        <w:shd w:val="clear" w:color="auto" w:fill="FAFCFF"/>
        <w:spacing w:after="100" w:afterAutospacing="1" w:line="240" w:lineRule="auto"/>
        <w:jc w:val="both"/>
        <w:rPr>
          <w:rFonts w:ascii="Times New Roman" w:eastAsia="Times New Roman" w:hAnsi="Times New Roman" w:cs="Times New Roman"/>
          <w:b/>
          <w:sz w:val="28"/>
          <w:szCs w:val="28"/>
        </w:rPr>
      </w:pPr>
    </w:p>
    <w:p w:rsidR="0086137C" w:rsidRDefault="0086137C" w:rsidP="00E53A94">
      <w:pPr>
        <w:shd w:val="clear" w:color="auto" w:fill="FAFCFF"/>
        <w:spacing w:after="100" w:afterAutospacing="1" w:line="240" w:lineRule="auto"/>
        <w:jc w:val="both"/>
        <w:rPr>
          <w:rFonts w:ascii="Times New Roman" w:eastAsia="Times New Roman" w:hAnsi="Times New Roman" w:cs="Times New Roman"/>
          <w:b/>
          <w:sz w:val="28"/>
          <w:szCs w:val="28"/>
        </w:rPr>
      </w:pPr>
    </w:p>
    <w:p w:rsidR="0092418E" w:rsidRDefault="0086137C" w:rsidP="00E53A94">
      <w:pPr>
        <w:shd w:val="clear" w:color="auto" w:fill="FAFCFF"/>
        <w:spacing w:after="100" w:afterAutospacing="1" w:line="240" w:lineRule="auto"/>
        <w:jc w:val="both"/>
        <w:rPr>
          <w:rFonts w:ascii="Times New Roman" w:eastAsia="Times New Roman" w:hAnsi="Times New Roman" w:cs="Times New Roman"/>
          <w:b/>
          <w:sz w:val="28"/>
          <w:szCs w:val="28"/>
        </w:rPr>
      </w:pPr>
      <w:r>
        <w:rPr>
          <w:noProof/>
        </w:rPr>
        <w:drawing>
          <wp:inline distT="0" distB="0" distL="0" distR="0">
            <wp:extent cx="6390005" cy="2556002"/>
            <wp:effectExtent l="19050" t="0" r="0" b="0"/>
            <wp:docPr id="1" name="Рисунок 1" descr="https://sun9-37.userapi.com/impf/7SJRdaeab2NTAkg39K3p8trBYfZkxkwhr0D26A/JslBb_t2PdY.jpg?size=1920x768&amp;quality=95&amp;crop=0,102,1280,511&amp;sign=66fabb6dfbf7482b527ca1a1325708f6&amp;type=cover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n9-37.userapi.com/impf/7SJRdaeab2NTAkg39K3p8trBYfZkxkwhr0D26A/JslBb_t2PdY.jpg?size=1920x768&amp;quality=95&amp;crop=0,102,1280,511&amp;sign=66fabb6dfbf7482b527ca1a1325708f6&amp;type=cover_group"/>
                    <pic:cNvPicPr>
                      <a:picLocks noChangeAspect="1" noChangeArrowheads="1"/>
                    </pic:cNvPicPr>
                  </pic:nvPicPr>
                  <pic:blipFill>
                    <a:blip r:embed="rId5" cstate="print"/>
                    <a:srcRect/>
                    <a:stretch>
                      <a:fillRect/>
                    </a:stretch>
                  </pic:blipFill>
                  <pic:spPr bwMode="auto">
                    <a:xfrm>
                      <a:off x="0" y="0"/>
                      <a:ext cx="6390005" cy="2556002"/>
                    </a:xfrm>
                    <a:prstGeom prst="rect">
                      <a:avLst/>
                    </a:prstGeom>
                    <a:noFill/>
                    <a:ln w="9525">
                      <a:noFill/>
                      <a:miter lim="800000"/>
                      <a:headEnd/>
                      <a:tailEnd/>
                    </a:ln>
                  </pic:spPr>
                </pic:pic>
              </a:graphicData>
            </a:graphic>
          </wp:inline>
        </w:drawing>
      </w:r>
    </w:p>
    <w:p w:rsidR="0086137C" w:rsidRDefault="0086137C" w:rsidP="00E53A94">
      <w:pPr>
        <w:shd w:val="clear" w:color="auto" w:fill="FAFCFF"/>
        <w:spacing w:after="100" w:afterAutospacing="1" w:line="240" w:lineRule="auto"/>
        <w:jc w:val="both"/>
        <w:rPr>
          <w:rFonts w:ascii="Times New Roman" w:eastAsia="Times New Roman" w:hAnsi="Times New Roman" w:cs="Times New Roman"/>
          <w:b/>
          <w:sz w:val="28"/>
          <w:szCs w:val="28"/>
        </w:rPr>
      </w:pP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sidRPr="00F21827">
        <w:rPr>
          <w:rFonts w:ascii="Times New Roman" w:eastAsia="Times New Roman" w:hAnsi="Times New Roman" w:cs="Times New Roman"/>
          <w:b/>
          <w:sz w:val="28"/>
          <w:szCs w:val="28"/>
        </w:rPr>
        <w:t>Заикание</w:t>
      </w:r>
      <w:r w:rsidRPr="00F21827">
        <w:rPr>
          <w:rFonts w:ascii="Times New Roman" w:eastAsia="Times New Roman" w:hAnsi="Times New Roman" w:cs="Times New Roman"/>
          <w:sz w:val="28"/>
          <w:szCs w:val="28"/>
        </w:rPr>
        <w:t xml:space="preserve"> – это расстройство речи, которое вызвано судорогами в разных зонах речевого аппарата. Сопровождается нарушением плавности, ритма и темпа речи и чаще всего встречается у деток в возрасте 2 –3 лет. В этом возрасте оно может пройти самостоятельно, но так бывает не у всех. Поэтому лучше сразу обратиться за помощью к логопеду — своевременная коррекция заикания у детей позволит быстро устранить дефект.</w:t>
      </w:r>
    </w:p>
    <w:p w:rsidR="00E53A94" w:rsidRPr="00F21827" w:rsidRDefault="00E53A94" w:rsidP="00E53A94">
      <w:pPr>
        <w:shd w:val="clear" w:color="auto" w:fill="FAFCFF"/>
        <w:spacing w:after="100" w:afterAutospacing="1" w:line="240" w:lineRule="auto"/>
        <w:jc w:val="center"/>
        <w:outlineLvl w:val="1"/>
        <w:rPr>
          <w:rFonts w:ascii="Times New Roman" w:eastAsia="Times New Roman" w:hAnsi="Times New Roman" w:cs="Times New Roman"/>
          <w:b/>
          <w:sz w:val="28"/>
          <w:szCs w:val="28"/>
        </w:rPr>
      </w:pPr>
      <w:r w:rsidRPr="00F21827">
        <w:rPr>
          <w:rFonts w:ascii="Times New Roman" w:eastAsia="Times New Roman" w:hAnsi="Times New Roman" w:cs="Times New Roman"/>
          <w:b/>
          <w:sz w:val="28"/>
          <w:szCs w:val="28"/>
        </w:rPr>
        <w:t>Причины заикания у детей</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sidRPr="00F21827">
        <w:rPr>
          <w:rFonts w:ascii="Times New Roman" w:eastAsia="Times New Roman" w:hAnsi="Times New Roman" w:cs="Times New Roman"/>
          <w:sz w:val="28"/>
          <w:szCs w:val="28"/>
        </w:rPr>
        <w:t>В зоне риска дети, у родителей которых имеются заболевания нервной системы, инфекционной или соматической природы. Чаще заикаются малыши, страдающие от ночных кошмаров, энуреза, а также тревожные, раздражительные, ранимые, со слабой нервной системой. Также могут заикаться детки-билингвы.</w:t>
      </w:r>
    </w:p>
    <w:p w:rsidR="00E53A94" w:rsidRPr="00F21827" w:rsidRDefault="00E53A94" w:rsidP="00E53A94">
      <w:pPr>
        <w:shd w:val="clear" w:color="auto" w:fill="FAFCFF"/>
        <w:spacing w:after="100" w:afterAutospacing="1" w:line="240" w:lineRule="auto"/>
        <w:jc w:val="center"/>
        <w:rPr>
          <w:rFonts w:ascii="Times New Roman" w:eastAsia="Times New Roman" w:hAnsi="Times New Roman" w:cs="Times New Roman"/>
          <w:b/>
          <w:sz w:val="28"/>
          <w:szCs w:val="28"/>
        </w:rPr>
      </w:pPr>
      <w:r w:rsidRPr="00F21827">
        <w:rPr>
          <w:rFonts w:ascii="Times New Roman" w:eastAsia="Times New Roman" w:hAnsi="Times New Roman" w:cs="Times New Roman"/>
          <w:b/>
          <w:sz w:val="28"/>
          <w:szCs w:val="28"/>
        </w:rPr>
        <w:t>Спровоцировать заикание у детей могут такие факторы:</w:t>
      </w:r>
    </w:p>
    <w:p w:rsidR="00E53A94" w:rsidRPr="00F21827" w:rsidRDefault="00E53A94" w:rsidP="00E53A94">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rPr>
      </w:pPr>
      <w:r w:rsidRPr="00F21827">
        <w:rPr>
          <w:rFonts w:ascii="Times New Roman" w:eastAsia="Times New Roman" w:hAnsi="Times New Roman" w:cs="Times New Roman"/>
          <w:sz w:val="28"/>
          <w:szCs w:val="28"/>
        </w:rPr>
        <w:t>Особенности внутриутробного развития. Тяжелое протекание беременности, асфиксия плода, травмы во время родов;</w:t>
      </w:r>
    </w:p>
    <w:p w:rsidR="00E53A94" w:rsidRPr="00F21827" w:rsidRDefault="00E53A94" w:rsidP="00E53A94">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rPr>
      </w:pPr>
      <w:r w:rsidRPr="00F21827">
        <w:rPr>
          <w:rFonts w:ascii="Times New Roman" w:eastAsia="Times New Roman" w:hAnsi="Times New Roman" w:cs="Times New Roman"/>
          <w:sz w:val="28"/>
          <w:szCs w:val="28"/>
        </w:rPr>
        <w:t>Состояние здоровья младенца. Травмы, обменно-трофические нарушения, инфекционные заболевания у новорожденного;</w:t>
      </w:r>
    </w:p>
    <w:p w:rsidR="00E53A94" w:rsidRPr="00F21827" w:rsidRDefault="00E53A94" w:rsidP="00E53A94">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rPr>
      </w:pPr>
      <w:r w:rsidRPr="00F21827">
        <w:rPr>
          <w:rFonts w:ascii="Times New Roman" w:eastAsia="Times New Roman" w:hAnsi="Times New Roman" w:cs="Times New Roman"/>
          <w:sz w:val="28"/>
          <w:szCs w:val="28"/>
        </w:rPr>
        <w:t>Физиологические факторы. Черепно-мозговая травма, сотрясение мозга, органические нарушения головного мозга, интоксикация, а также заболевания, которые ослабляют центральные аппараты речи (тиф, корь, коклюш, рахит, гельминты, заболевания горла, носа);</w:t>
      </w:r>
    </w:p>
    <w:p w:rsidR="00E53A94" w:rsidRPr="00F21827" w:rsidRDefault="00E53A94" w:rsidP="00E53A94">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rPr>
      </w:pPr>
      <w:r w:rsidRPr="00F21827">
        <w:rPr>
          <w:rFonts w:ascii="Times New Roman" w:eastAsia="Times New Roman" w:hAnsi="Times New Roman" w:cs="Times New Roman"/>
          <w:sz w:val="28"/>
          <w:szCs w:val="28"/>
        </w:rPr>
        <w:t xml:space="preserve">Психосоциальные факторы. Испуг, ужас, страх у малыша, неблагополучная обстановка в семье (конфликты, стрессы), неправильное воспитание (балование, наказания, неуравновешенное воспитание или воспитание </w:t>
      </w:r>
      <w:r w:rsidRPr="00F21827">
        <w:rPr>
          <w:rFonts w:ascii="Times New Roman" w:eastAsia="Times New Roman" w:hAnsi="Times New Roman" w:cs="Times New Roman"/>
          <w:sz w:val="28"/>
          <w:szCs w:val="28"/>
        </w:rPr>
        <w:lastRenderedPageBreak/>
        <w:t>«правильного» ребенка), преобладание негативных эмоций и напряженности, тяжелая психическая травма, аффект;</w:t>
      </w:r>
    </w:p>
    <w:p w:rsidR="00E53A94" w:rsidRPr="00F21827" w:rsidRDefault="00E53A94" w:rsidP="00E53A94">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rPr>
      </w:pPr>
      <w:r w:rsidRPr="00F21827">
        <w:rPr>
          <w:rFonts w:ascii="Times New Roman" w:eastAsia="Times New Roman" w:hAnsi="Times New Roman" w:cs="Times New Roman"/>
          <w:sz w:val="28"/>
          <w:szCs w:val="28"/>
        </w:rPr>
        <w:t xml:space="preserve">Особенности формирования речи. Родители не обращали внимание на то, что малыш говорит быстро или на вдохе, неправильно произносит звуки. Чрезмерные занятия с ребенком по развитию речи тоже могут стать причиной заикания. Например, если родители перегрузили малыша обучением или использовали материалы, предназначенные для детей </w:t>
      </w:r>
      <w:proofErr w:type="gramStart"/>
      <w:r w:rsidRPr="00F21827">
        <w:rPr>
          <w:rFonts w:ascii="Times New Roman" w:eastAsia="Times New Roman" w:hAnsi="Times New Roman" w:cs="Times New Roman"/>
          <w:sz w:val="28"/>
          <w:szCs w:val="28"/>
        </w:rPr>
        <w:t>более старшего</w:t>
      </w:r>
      <w:proofErr w:type="gramEnd"/>
      <w:r w:rsidRPr="00F21827">
        <w:rPr>
          <w:rFonts w:ascii="Times New Roman" w:eastAsia="Times New Roman" w:hAnsi="Times New Roman" w:cs="Times New Roman"/>
          <w:sz w:val="28"/>
          <w:szCs w:val="28"/>
        </w:rPr>
        <w:t xml:space="preserve"> возраста;</w:t>
      </w:r>
    </w:p>
    <w:p w:rsidR="00E53A94" w:rsidRPr="0092418E" w:rsidRDefault="00E53A94" w:rsidP="0092418E">
      <w:pPr>
        <w:numPr>
          <w:ilvl w:val="0"/>
          <w:numId w:val="1"/>
        </w:numPr>
        <w:shd w:val="clear" w:color="auto" w:fill="FAFCFF"/>
        <w:spacing w:before="100" w:beforeAutospacing="1" w:after="100" w:afterAutospacing="1" w:line="240" w:lineRule="auto"/>
        <w:jc w:val="both"/>
        <w:rPr>
          <w:rFonts w:ascii="Times New Roman" w:eastAsia="Times New Roman" w:hAnsi="Times New Roman" w:cs="Times New Roman"/>
          <w:sz w:val="28"/>
          <w:szCs w:val="28"/>
        </w:rPr>
      </w:pPr>
      <w:r w:rsidRPr="00F21827">
        <w:rPr>
          <w:rFonts w:ascii="Times New Roman" w:eastAsia="Times New Roman" w:hAnsi="Times New Roman" w:cs="Times New Roman"/>
          <w:sz w:val="28"/>
          <w:szCs w:val="28"/>
        </w:rPr>
        <w:t>Еще один фактор, провоцирующий заикание, — быстрая нервная речь ближайших родственников малыша. Он может подражать им, как и заикающимся родственникам. Если у малыша ведущая левая рука, не стоит переучивать его, поскольку это тоже может спровоцировать нарушение.</w:t>
      </w:r>
    </w:p>
    <w:p w:rsidR="00E53A94" w:rsidRPr="00F21827" w:rsidRDefault="00E53A94" w:rsidP="00E53A94">
      <w:pPr>
        <w:shd w:val="clear" w:color="auto" w:fill="FAFCFF"/>
        <w:spacing w:after="100" w:afterAutospacing="1" w:line="240" w:lineRule="auto"/>
        <w:jc w:val="center"/>
        <w:outlineLvl w:val="1"/>
        <w:rPr>
          <w:rFonts w:ascii="Times New Roman" w:eastAsia="Times New Roman" w:hAnsi="Times New Roman" w:cs="Times New Roman"/>
          <w:b/>
          <w:sz w:val="28"/>
          <w:szCs w:val="28"/>
        </w:rPr>
      </w:pPr>
      <w:r w:rsidRPr="00F21827">
        <w:rPr>
          <w:rFonts w:ascii="Times New Roman" w:eastAsia="Times New Roman" w:hAnsi="Times New Roman" w:cs="Times New Roman"/>
          <w:b/>
          <w:sz w:val="28"/>
          <w:szCs w:val="28"/>
        </w:rPr>
        <w:t>Коррекционная программа при заикании у детей</w:t>
      </w:r>
    </w:p>
    <w:p w:rsidR="00574461" w:rsidRDefault="00E53A94" w:rsidP="0092418E">
      <w:pPr>
        <w:shd w:val="clear" w:color="auto" w:fill="FAFCFF"/>
        <w:spacing w:after="100" w:afterAutospacing="1" w:line="240" w:lineRule="auto"/>
        <w:jc w:val="both"/>
        <w:rPr>
          <w:rFonts w:ascii="Times New Roman" w:eastAsia="Times New Roman" w:hAnsi="Times New Roman" w:cs="Times New Roman"/>
          <w:sz w:val="28"/>
          <w:szCs w:val="28"/>
        </w:rPr>
      </w:pPr>
      <w:r w:rsidRPr="00F21827">
        <w:rPr>
          <w:rFonts w:ascii="Times New Roman" w:eastAsia="Times New Roman" w:hAnsi="Times New Roman" w:cs="Times New Roman"/>
          <w:sz w:val="28"/>
          <w:szCs w:val="28"/>
        </w:rPr>
        <w:t xml:space="preserve">К лечению заикания подходят комплексно. Оно зависит от типа нарушения — </w:t>
      </w:r>
      <w:proofErr w:type="spellStart"/>
      <w:r w:rsidRPr="00F21827">
        <w:rPr>
          <w:rFonts w:ascii="Times New Roman" w:eastAsia="Times New Roman" w:hAnsi="Times New Roman" w:cs="Times New Roman"/>
          <w:sz w:val="28"/>
          <w:szCs w:val="28"/>
        </w:rPr>
        <w:t>неврозоподобное</w:t>
      </w:r>
      <w:proofErr w:type="spellEnd"/>
      <w:r w:rsidRPr="00F21827">
        <w:rPr>
          <w:rFonts w:ascii="Times New Roman" w:eastAsia="Times New Roman" w:hAnsi="Times New Roman" w:cs="Times New Roman"/>
          <w:sz w:val="28"/>
          <w:szCs w:val="28"/>
        </w:rPr>
        <w:t xml:space="preserve"> или </w:t>
      </w:r>
      <w:proofErr w:type="spellStart"/>
      <w:r w:rsidRPr="00F21827">
        <w:rPr>
          <w:rFonts w:ascii="Times New Roman" w:eastAsia="Times New Roman" w:hAnsi="Times New Roman" w:cs="Times New Roman"/>
          <w:sz w:val="28"/>
          <w:szCs w:val="28"/>
        </w:rPr>
        <w:t>логоневроз</w:t>
      </w:r>
      <w:proofErr w:type="spellEnd"/>
      <w:r w:rsidRPr="00F21827">
        <w:rPr>
          <w:rFonts w:ascii="Times New Roman" w:eastAsia="Times New Roman" w:hAnsi="Times New Roman" w:cs="Times New Roman"/>
          <w:sz w:val="28"/>
          <w:szCs w:val="28"/>
        </w:rPr>
        <w:t>. Поэтому логопед подбирает комплекс индивидуально для каждого маленького пациента. В любом случае в программу включают разносторонние упражнения от заикания — на постановку правильного дыхания, работу с голосом, развитие мелкой моторики, укрепление мышц речевого аппарата</w:t>
      </w:r>
    </w:p>
    <w:p w:rsidR="00574461" w:rsidRDefault="00574461" w:rsidP="0092418E">
      <w:pPr>
        <w:shd w:val="clear" w:color="auto" w:fill="FAFCFF"/>
        <w:spacing w:after="100" w:afterAutospacing="1" w:line="240" w:lineRule="auto"/>
        <w:jc w:val="both"/>
        <w:rPr>
          <w:rFonts w:ascii="Times New Roman" w:eastAsia="Times New Roman" w:hAnsi="Times New Roman" w:cs="Times New Roman"/>
          <w:sz w:val="28"/>
          <w:szCs w:val="28"/>
        </w:rPr>
      </w:pPr>
    </w:p>
    <w:p w:rsidR="00E53A94" w:rsidRPr="0092418E" w:rsidRDefault="00E53A94" w:rsidP="0092418E">
      <w:pPr>
        <w:shd w:val="clear" w:color="auto" w:fill="FAFCFF"/>
        <w:spacing w:after="100" w:afterAutospacing="1" w:line="240" w:lineRule="auto"/>
        <w:jc w:val="both"/>
        <w:rPr>
          <w:rFonts w:ascii="Times New Roman" w:eastAsia="Times New Roman" w:hAnsi="Times New Roman" w:cs="Times New Roman"/>
          <w:sz w:val="28"/>
          <w:szCs w:val="28"/>
        </w:rPr>
      </w:pPr>
      <w:r w:rsidRPr="00F21827">
        <w:rPr>
          <w:rFonts w:ascii="Times New Roman" w:eastAsia="Times New Roman" w:hAnsi="Times New Roman" w:cs="Times New Roman"/>
          <w:sz w:val="28"/>
          <w:szCs w:val="28"/>
        </w:rPr>
        <w:lastRenderedPageBreak/>
        <w:t>.</w:t>
      </w:r>
      <w:r w:rsidR="00574461" w:rsidRPr="00574461">
        <w:rPr>
          <w:noProof/>
        </w:rPr>
        <w:t xml:space="preserve"> </w:t>
      </w:r>
      <w:r w:rsidR="00574461" w:rsidRPr="00574461">
        <w:rPr>
          <w:rFonts w:ascii="Times New Roman" w:eastAsia="Times New Roman" w:hAnsi="Times New Roman" w:cs="Times New Roman"/>
          <w:sz w:val="28"/>
          <w:szCs w:val="28"/>
        </w:rPr>
        <w:drawing>
          <wp:inline distT="0" distB="0" distL="0" distR="0">
            <wp:extent cx="6390005" cy="4493154"/>
            <wp:effectExtent l="19050" t="0" r="0" b="0"/>
            <wp:docPr id="2" name="Рисунок 4" descr="https://phonoteka.org/uploads/posts/2021-04/1619701447_1-phonoteka_org-p-detskie-risunki-bez-fon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honoteka.org/uploads/posts/2021-04/1619701447_1-phonoteka_org-p-detskie-risunki-bez-fona-1.png"/>
                    <pic:cNvPicPr>
                      <a:picLocks noChangeAspect="1" noChangeArrowheads="1"/>
                    </pic:cNvPicPr>
                  </pic:nvPicPr>
                  <pic:blipFill>
                    <a:blip r:embed="rId6"/>
                    <a:srcRect/>
                    <a:stretch>
                      <a:fillRect/>
                    </a:stretch>
                  </pic:blipFill>
                  <pic:spPr bwMode="auto">
                    <a:xfrm>
                      <a:off x="0" y="0"/>
                      <a:ext cx="6390005" cy="4493154"/>
                    </a:xfrm>
                    <a:prstGeom prst="rect">
                      <a:avLst/>
                    </a:prstGeom>
                    <a:noFill/>
                    <a:ln w="9525">
                      <a:noFill/>
                      <a:miter lim="800000"/>
                      <a:headEnd/>
                      <a:tailEnd/>
                    </a:ln>
                  </pic:spPr>
                </pic:pic>
              </a:graphicData>
            </a:graphic>
          </wp:inline>
        </w:drawing>
      </w:r>
    </w:p>
    <w:p w:rsidR="00E53A94" w:rsidRPr="00F21827" w:rsidRDefault="00E53A94" w:rsidP="00E53A94">
      <w:pPr>
        <w:shd w:val="clear" w:color="auto" w:fill="FAFCFF"/>
        <w:spacing w:after="100" w:afterAutospacing="1" w:line="240" w:lineRule="auto"/>
        <w:jc w:val="center"/>
        <w:rPr>
          <w:rFonts w:ascii="Times New Roman" w:eastAsia="Times New Roman" w:hAnsi="Times New Roman" w:cs="Times New Roman"/>
          <w:b/>
          <w:sz w:val="28"/>
          <w:szCs w:val="28"/>
        </w:rPr>
      </w:pPr>
      <w:r w:rsidRPr="00442EA1">
        <w:rPr>
          <w:rFonts w:ascii="Times New Roman" w:eastAsia="Times New Roman" w:hAnsi="Times New Roman" w:cs="Times New Roman"/>
          <w:b/>
          <w:sz w:val="28"/>
          <w:szCs w:val="28"/>
        </w:rPr>
        <w:t>Н</w:t>
      </w:r>
      <w:r w:rsidRPr="00F21827">
        <w:rPr>
          <w:rFonts w:ascii="Times New Roman" w:eastAsia="Times New Roman" w:hAnsi="Times New Roman" w:cs="Times New Roman"/>
          <w:b/>
          <w:sz w:val="28"/>
          <w:szCs w:val="28"/>
        </w:rPr>
        <w:t>есколько советов мамам и папам при заикании у детей.</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F21827">
        <w:rPr>
          <w:rFonts w:ascii="Times New Roman" w:eastAsia="Times New Roman" w:hAnsi="Times New Roman" w:cs="Times New Roman"/>
          <w:sz w:val="28"/>
          <w:szCs w:val="28"/>
        </w:rPr>
        <w:t>Развивайте мелкую моторику. На пальцах находится много нервных окончаний. Их стимуляция способствует развитию речи. Поэтому чем больше малыш задействует ручки, тем лучше. Рисование, лепка, разрисовка, перебирание мелких предметов под присмотром родителей (фасоли, пуговиц), строительство башен из кубиков, игра в пазлы и мозаику — все это очень интересно и полезно для деток.</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F21827">
        <w:rPr>
          <w:rFonts w:ascii="Times New Roman" w:eastAsia="Times New Roman" w:hAnsi="Times New Roman" w:cs="Times New Roman"/>
          <w:sz w:val="28"/>
          <w:szCs w:val="28"/>
        </w:rPr>
        <w:t>Пойте и читайте стихи. Разучивайте стишки и песенки, устраивайте домашние концерты. Это не только поможет избавиться от заикания, но и придаст малышу артистичности и уверенности.</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F21827">
        <w:rPr>
          <w:rFonts w:ascii="Times New Roman" w:eastAsia="Times New Roman" w:hAnsi="Times New Roman" w:cs="Times New Roman"/>
          <w:sz w:val="28"/>
          <w:szCs w:val="28"/>
        </w:rPr>
        <w:t xml:space="preserve">Играйте в ролевые игры. Очень хорошо, если ваша дочка или сын разговаривает с игрушками. Если нет, покажите ему. Устройте чаепитие кукол с увлекательной беседой, поиграйте «в гости», организуйте домашний кукольный театр. Это тренирует речь, придаст малышу смелости, а в интересной и </w:t>
      </w:r>
      <w:proofErr w:type="gramStart"/>
      <w:r w:rsidRPr="00F21827">
        <w:rPr>
          <w:rFonts w:ascii="Times New Roman" w:eastAsia="Times New Roman" w:hAnsi="Times New Roman" w:cs="Times New Roman"/>
          <w:sz w:val="28"/>
          <w:szCs w:val="28"/>
        </w:rPr>
        <w:t>привычной атмосфере</w:t>
      </w:r>
      <w:proofErr w:type="gramEnd"/>
      <w:r w:rsidRPr="00F21827">
        <w:rPr>
          <w:rFonts w:ascii="Times New Roman" w:eastAsia="Times New Roman" w:hAnsi="Times New Roman" w:cs="Times New Roman"/>
          <w:sz w:val="28"/>
          <w:szCs w:val="28"/>
        </w:rPr>
        <w:t xml:space="preserve"> заикание будет не столь выражено.</w:t>
      </w:r>
    </w:p>
    <w:p w:rsidR="00E53A94"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F21827">
        <w:rPr>
          <w:rFonts w:ascii="Times New Roman" w:eastAsia="Times New Roman" w:hAnsi="Times New Roman" w:cs="Times New Roman"/>
          <w:sz w:val="28"/>
          <w:szCs w:val="28"/>
        </w:rPr>
        <w:t>Делайте дыхательную гимнастику. Без правильного дыхания плавная речь невозможна. Есть разные варианты гимнастики, например пускание мыльных пузырей — забавный и столь любимый всеми малышами, а главное — эффективный способ коррекции заикания у детей.</w:t>
      </w:r>
      <w:r>
        <w:rPr>
          <w:rFonts w:ascii="Times New Roman" w:eastAsia="Times New Roman" w:hAnsi="Times New Roman" w:cs="Times New Roman"/>
          <w:sz w:val="28"/>
          <w:szCs w:val="28"/>
        </w:rPr>
        <w:t xml:space="preserve"> </w:t>
      </w:r>
    </w:p>
    <w:p w:rsidR="0092418E" w:rsidRDefault="0092418E" w:rsidP="00E53A94">
      <w:pPr>
        <w:shd w:val="clear" w:color="auto" w:fill="FAFCFF"/>
        <w:spacing w:after="100" w:afterAutospacing="1" w:line="240" w:lineRule="auto"/>
        <w:jc w:val="center"/>
        <w:outlineLvl w:val="2"/>
        <w:rPr>
          <w:rFonts w:ascii="Times New Roman" w:eastAsia="Times New Roman" w:hAnsi="Times New Roman" w:cs="Times New Roman"/>
          <w:b/>
          <w:sz w:val="28"/>
          <w:szCs w:val="28"/>
        </w:rPr>
      </w:pPr>
    </w:p>
    <w:p w:rsidR="00E53A94" w:rsidRPr="00F21827" w:rsidRDefault="00E53A94" w:rsidP="00E53A94">
      <w:pPr>
        <w:shd w:val="clear" w:color="auto" w:fill="FAFCFF"/>
        <w:spacing w:after="100" w:afterAutospacing="1" w:line="240" w:lineRule="auto"/>
        <w:jc w:val="center"/>
        <w:outlineLvl w:val="2"/>
        <w:rPr>
          <w:rFonts w:ascii="Times New Roman" w:eastAsia="Times New Roman" w:hAnsi="Times New Roman" w:cs="Times New Roman"/>
          <w:b/>
          <w:sz w:val="28"/>
          <w:szCs w:val="28"/>
        </w:rPr>
      </w:pPr>
      <w:r w:rsidRPr="00F21827">
        <w:rPr>
          <w:rFonts w:ascii="Times New Roman" w:eastAsia="Times New Roman" w:hAnsi="Times New Roman" w:cs="Times New Roman"/>
          <w:b/>
          <w:sz w:val="28"/>
          <w:szCs w:val="28"/>
        </w:rPr>
        <w:t>Комплекс для формирования правильного дыхания</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Поможет </w:t>
      </w:r>
      <w:r w:rsidRPr="00F21827">
        <w:rPr>
          <w:rFonts w:ascii="Times New Roman" w:eastAsia="Times New Roman" w:hAnsi="Times New Roman" w:cs="Times New Roman"/>
          <w:sz w:val="28"/>
          <w:szCs w:val="28"/>
        </w:rPr>
        <w:t>сформировать диафрагмальный выдох. Каждое упражнение делаем 2 – 3 минуты.</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sidRPr="00525E55">
        <w:rPr>
          <w:rFonts w:ascii="Times New Roman" w:eastAsia="Times New Roman" w:hAnsi="Times New Roman" w:cs="Times New Roman"/>
          <w:b/>
          <w:bCs/>
          <w:sz w:val="28"/>
          <w:szCs w:val="28"/>
        </w:rPr>
        <w:t>Дышим животиком</w:t>
      </w:r>
      <w:r w:rsidRPr="00F21827">
        <w:rPr>
          <w:rFonts w:ascii="Times New Roman" w:eastAsia="Times New Roman" w:hAnsi="Times New Roman" w:cs="Times New Roman"/>
          <w:sz w:val="28"/>
          <w:szCs w:val="28"/>
        </w:rPr>
        <w:t>. Малыш ложится на спину и кладет руку на верхнюю часть живота. Начинает дышать животом. Дышать нужно спокойно. Чтобы было понятнее, можно положить малышу на животик игрушку.</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sidRPr="00525E55">
        <w:rPr>
          <w:rFonts w:ascii="Times New Roman" w:eastAsia="Times New Roman" w:hAnsi="Times New Roman" w:cs="Times New Roman"/>
          <w:b/>
          <w:bCs/>
          <w:sz w:val="28"/>
          <w:szCs w:val="28"/>
        </w:rPr>
        <w:t>Задуваем свечу</w:t>
      </w:r>
      <w:r w:rsidRPr="00F21827">
        <w:rPr>
          <w:rFonts w:ascii="Times New Roman" w:eastAsia="Times New Roman" w:hAnsi="Times New Roman" w:cs="Times New Roman"/>
          <w:sz w:val="28"/>
          <w:szCs w:val="28"/>
        </w:rPr>
        <w:t>. Малыш держит полоску бумаги возле губ (на расстоянии 10 см). Потом тихонько дует на нее, чтобы бумажка немного отклонилась в сторону. Стараться дуть как можно дольше.</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sidRPr="00525E55">
        <w:rPr>
          <w:rFonts w:ascii="Times New Roman" w:eastAsia="Times New Roman" w:hAnsi="Times New Roman" w:cs="Times New Roman"/>
          <w:b/>
          <w:bCs/>
          <w:sz w:val="28"/>
          <w:szCs w:val="28"/>
        </w:rPr>
        <w:t>Изображаем шину</w:t>
      </w:r>
      <w:r w:rsidRPr="00F21827">
        <w:rPr>
          <w:rFonts w:ascii="Times New Roman" w:eastAsia="Times New Roman" w:hAnsi="Times New Roman" w:cs="Times New Roman"/>
          <w:sz w:val="28"/>
          <w:szCs w:val="28"/>
        </w:rPr>
        <w:t>. Ребенок разводит руки перед собой в виде круга. Делает выдох и одновременно медленно говорит «</w:t>
      </w:r>
      <w:proofErr w:type="spellStart"/>
      <w:r w:rsidRPr="00F21827">
        <w:rPr>
          <w:rFonts w:ascii="Times New Roman" w:eastAsia="Times New Roman" w:hAnsi="Times New Roman" w:cs="Times New Roman"/>
          <w:sz w:val="28"/>
          <w:szCs w:val="28"/>
        </w:rPr>
        <w:t>ш-ш-ш</w:t>
      </w:r>
      <w:proofErr w:type="spellEnd"/>
      <w:r w:rsidRPr="00F21827">
        <w:rPr>
          <w:rFonts w:ascii="Times New Roman" w:eastAsia="Times New Roman" w:hAnsi="Times New Roman" w:cs="Times New Roman"/>
          <w:sz w:val="28"/>
          <w:szCs w:val="28"/>
        </w:rPr>
        <w:t xml:space="preserve"> и скрещивает руки, обхватывая ими себя за плечи.</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sidRPr="00525E55">
        <w:rPr>
          <w:rFonts w:ascii="Times New Roman" w:eastAsia="Times New Roman" w:hAnsi="Times New Roman" w:cs="Times New Roman"/>
          <w:b/>
          <w:bCs/>
          <w:sz w:val="28"/>
          <w:szCs w:val="28"/>
        </w:rPr>
        <w:t>Сдуваем воздушный шар</w:t>
      </w:r>
      <w:r w:rsidRPr="00F21827">
        <w:rPr>
          <w:rFonts w:ascii="Times New Roman" w:eastAsia="Times New Roman" w:hAnsi="Times New Roman" w:cs="Times New Roman"/>
          <w:sz w:val="28"/>
          <w:szCs w:val="28"/>
        </w:rPr>
        <w:t>. Упражнение аналогично предыдущему, но вместо звука «</w:t>
      </w:r>
      <w:proofErr w:type="spellStart"/>
      <w:r w:rsidRPr="00F21827">
        <w:rPr>
          <w:rFonts w:ascii="Times New Roman" w:eastAsia="Times New Roman" w:hAnsi="Times New Roman" w:cs="Times New Roman"/>
          <w:sz w:val="28"/>
          <w:szCs w:val="28"/>
        </w:rPr>
        <w:t>ш-ш-ш</w:t>
      </w:r>
      <w:proofErr w:type="spellEnd"/>
      <w:r w:rsidRPr="00F21827">
        <w:rPr>
          <w:rFonts w:ascii="Times New Roman" w:eastAsia="Times New Roman" w:hAnsi="Times New Roman" w:cs="Times New Roman"/>
          <w:sz w:val="28"/>
          <w:szCs w:val="28"/>
        </w:rPr>
        <w:t>» малыш говорит «</w:t>
      </w:r>
      <w:proofErr w:type="spellStart"/>
      <w:r w:rsidRPr="00F21827">
        <w:rPr>
          <w:rFonts w:ascii="Times New Roman" w:eastAsia="Times New Roman" w:hAnsi="Times New Roman" w:cs="Times New Roman"/>
          <w:sz w:val="28"/>
          <w:szCs w:val="28"/>
        </w:rPr>
        <w:t>ф-ф-ф</w:t>
      </w:r>
      <w:proofErr w:type="spellEnd"/>
      <w:r w:rsidRPr="00F21827">
        <w:rPr>
          <w:rFonts w:ascii="Times New Roman" w:eastAsia="Times New Roman" w:hAnsi="Times New Roman" w:cs="Times New Roman"/>
          <w:sz w:val="28"/>
          <w:szCs w:val="28"/>
        </w:rPr>
        <w:t>».</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sidRPr="00525E55">
        <w:rPr>
          <w:rFonts w:ascii="Times New Roman" w:eastAsia="Times New Roman" w:hAnsi="Times New Roman" w:cs="Times New Roman"/>
          <w:b/>
          <w:bCs/>
          <w:sz w:val="28"/>
          <w:szCs w:val="28"/>
        </w:rPr>
        <w:t>Качаем шину</w:t>
      </w:r>
      <w:r w:rsidRPr="00F21827">
        <w:rPr>
          <w:rFonts w:ascii="Times New Roman" w:eastAsia="Times New Roman" w:hAnsi="Times New Roman" w:cs="Times New Roman"/>
          <w:sz w:val="28"/>
          <w:szCs w:val="28"/>
        </w:rPr>
        <w:t>. Маленький пациент сжимает перед собой руки в кулачки и медленно наклоняется вперед, одновременно произнося звук «</w:t>
      </w:r>
      <w:proofErr w:type="spellStart"/>
      <w:r w:rsidRPr="00F21827">
        <w:rPr>
          <w:rFonts w:ascii="Times New Roman" w:eastAsia="Times New Roman" w:hAnsi="Times New Roman" w:cs="Times New Roman"/>
          <w:sz w:val="28"/>
          <w:szCs w:val="28"/>
        </w:rPr>
        <w:t>с-с-с</w:t>
      </w:r>
      <w:proofErr w:type="spellEnd"/>
      <w:r w:rsidRPr="00F21827">
        <w:rPr>
          <w:rFonts w:ascii="Times New Roman" w:eastAsia="Times New Roman" w:hAnsi="Times New Roman" w:cs="Times New Roman"/>
          <w:sz w:val="28"/>
          <w:szCs w:val="28"/>
        </w:rPr>
        <w:t>» на выдохе.</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sidRPr="00525E55">
        <w:rPr>
          <w:rFonts w:ascii="Times New Roman" w:eastAsia="Times New Roman" w:hAnsi="Times New Roman" w:cs="Times New Roman"/>
          <w:b/>
          <w:bCs/>
          <w:sz w:val="28"/>
          <w:szCs w:val="28"/>
        </w:rPr>
        <w:t>Муха жужжит</w:t>
      </w:r>
      <w:r w:rsidRPr="00F21827">
        <w:rPr>
          <w:rFonts w:ascii="Times New Roman" w:eastAsia="Times New Roman" w:hAnsi="Times New Roman" w:cs="Times New Roman"/>
          <w:sz w:val="28"/>
          <w:szCs w:val="28"/>
        </w:rPr>
        <w:t>. Ребенок разводит руки в стороны и отводит назад — имитирует крылья мухи. Затем на выдохе говорит «ж-ж-ж» и опускает руки вниз.</w:t>
      </w:r>
    </w:p>
    <w:p w:rsidR="00E53A94" w:rsidRPr="00F21827" w:rsidRDefault="00E53A94" w:rsidP="00E53A94">
      <w:pPr>
        <w:shd w:val="clear" w:color="auto" w:fill="FAFCFF"/>
        <w:spacing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F21827">
        <w:rPr>
          <w:rFonts w:ascii="Times New Roman" w:eastAsia="Times New Roman" w:hAnsi="Times New Roman" w:cs="Times New Roman"/>
          <w:sz w:val="28"/>
          <w:szCs w:val="28"/>
        </w:rPr>
        <w:t xml:space="preserve">Отдайте малыша на спорт. Идеальными не только для </w:t>
      </w:r>
      <w:proofErr w:type="gramStart"/>
      <w:r w:rsidRPr="00F21827">
        <w:rPr>
          <w:rFonts w:ascii="Times New Roman" w:eastAsia="Times New Roman" w:hAnsi="Times New Roman" w:cs="Times New Roman"/>
          <w:sz w:val="28"/>
          <w:szCs w:val="28"/>
        </w:rPr>
        <w:t>физического</w:t>
      </w:r>
      <w:proofErr w:type="gramEnd"/>
      <w:r w:rsidRPr="00F21827">
        <w:rPr>
          <w:rFonts w:ascii="Times New Roman" w:eastAsia="Times New Roman" w:hAnsi="Times New Roman" w:cs="Times New Roman"/>
          <w:sz w:val="28"/>
          <w:szCs w:val="28"/>
        </w:rPr>
        <w:t>, но и для речевого и психоэмоционального развития малышей являются плавание, теннис, велоспорт. Если вашему чаду пока рано в секцию, научите его кататься на велосипеде. В этих видах спорта поддерживается ритмичное дыхание, активно работают все части тела — именно это и способствует улучшению качества речи и устранению заикания.</w:t>
      </w:r>
    </w:p>
    <w:p w:rsidR="00E53A94" w:rsidRDefault="00E53A94" w:rsidP="00E53A94">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Pr="00F21827">
        <w:rPr>
          <w:rFonts w:ascii="Times New Roman" w:eastAsia="Times New Roman" w:hAnsi="Times New Roman" w:cs="Times New Roman"/>
          <w:sz w:val="28"/>
          <w:szCs w:val="28"/>
        </w:rPr>
        <w:t>И наконец, еще один важный момент в борьбе с заиканием — будьте в эмоциональном и телесном контакте со своим чадом! Любите, хвалите, обнимайте и целуйте чаще — это так важно для его развития, в том числе и</w:t>
      </w:r>
      <w:r>
        <w:rPr>
          <w:rFonts w:ascii="Times New Roman" w:eastAsia="Times New Roman" w:hAnsi="Times New Roman" w:cs="Times New Roman"/>
          <w:sz w:val="28"/>
          <w:szCs w:val="28"/>
        </w:rPr>
        <w:t xml:space="preserve"> речи.</w:t>
      </w:r>
    </w:p>
    <w:p w:rsidR="00E53A94" w:rsidRPr="00525E55" w:rsidRDefault="00E53A94" w:rsidP="00E53A94">
      <w:pPr>
        <w:jc w:val="both"/>
        <w:rPr>
          <w:rFonts w:ascii="Times New Roman" w:hAnsi="Times New Roman" w:cs="Times New Roman"/>
          <w:sz w:val="28"/>
          <w:szCs w:val="28"/>
        </w:rPr>
      </w:pPr>
    </w:p>
    <w:p w:rsidR="009D56DD" w:rsidRDefault="009D56DD"/>
    <w:sectPr w:rsidR="009D56DD" w:rsidSect="0092418E">
      <w:pgSz w:w="11906" w:h="16838"/>
      <w:pgMar w:top="851" w:right="850" w:bottom="1134" w:left="993"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757E4"/>
    <w:multiLevelType w:val="multilevel"/>
    <w:tmpl w:val="DD383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useFELayout/>
  </w:compat>
  <w:rsids>
    <w:rsidRoot w:val="00E53A94"/>
    <w:rsid w:val="00574461"/>
    <w:rsid w:val="0086137C"/>
    <w:rsid w:val="0092418E"/>
    <w:rsid w:val="009D56DD"/>
    <w:rsid w:val="00E53A94"/>
    <w:rsid w:val="00FA5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137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13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Ивановна</dc:creator>
  <cp:keywords/>
  <dc:description/>
  <cp:lastModifiedBy>Татьяна Ивановна</cp:lastModifiedBy>
  <cp:revision>4</cp:revision>
  <dcterms:created xsi:type="dcterms:W3CDTF">2023-04-12T06:03:00Z</dcterms:created>
  <dcterms:modified xsi:type="dcterms:W3CDTF">2023-05-10T05:33:00Z</dcterms:modified>
</cp:coreProperties>
</file>