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A5" w:rsidRDefault="009278A5" w:rsidP="009278A5">
      <w:pPr>
        <w:shd w:val="clear" w:color="auto" w:fill="F7F9FA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E4E4E"/>
          <w:kern w:val="36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kern w:val="36"/>
          <w:sz w:val="28"/>
          <w:szCs w:val="28"/>
        </w:rPr>
        <w:t>Корь</w:t>
      </w:r>
      <w:r w:rsidRPr="009278A5">
        <w:rPr>
          <w:rFonts w:ascii="Times New Roman" w:eastAsia="Times New Roman" w:hAnsi="Times New Roman" w:cs="Times New Roman"/>
          <w:b/>
          <w:color w:val="4E4E4E"/>
          <w:kern w:val="36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4E4E4E"/>
          <w:kern w:val="36"/>
          <w:sz w:val="28"/>
          <w:szCs w:val="28"/>
        </w:rPr>
        <w:t xml:space="preserve">– </w:t>
      </w:r>
      <w:r w:rsidRPr="009278A5">
        <w:rPr>
          <w:rFonts w:ascii="Times New Roman" w:eastAsia="Times New Roman" w:hAnsi="Times New Roman" w:cs="Times New Roman"/>
          <w:b/>
          <w:color w:val="4E4E4E"/>
          <w:kern w:val="36"/>
          <w:sz w:val="28"/>
          <w:szCs w:val="28"/>
        </w:rPr>
        <w:t>острое инфекционное заболевание</w:t>
      </w:r>
    </w:p>
    <w:p w:rsidR="009278A5" w:rsidRPr="009278A5" w:rsidRDefault="009278A5" w:rsidP="009278A5">
      <w:pPr>
        <w:shd w:val="clear" w:color="auto" w:fill="F7F9FA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E4E4E"/>
          <w:kern w:val="36"/>
          <w:sz w:val="28"/>
          <w:szCs w:val="28"/>
        </w:rPr>
      </w:pP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Корь </w:t>
      </w:r>
      <w:r w:rsidRPr="009278A5">
        <w:rPr>
          <w:rFonts w:ascii="Times New Roman" w:eastAsia="Times New Roman" w:hAnsi="Times New Roman" w:cs="Times New Roman"/>
          <w:b/>
          <w:i/>
          <w:iCs/>
          <w:color w:val="181D21"/>
          <w:sz w:val="28"/>
          <w:szCs w:val="28"/>
        </w:rPr>
        <w:t>(</w:t>
      </w:r>
      <w:proofErr w:type="spellStart"/>
      <w:r w:rsidRPr="009278A5">
        <w:rPr>
          <w:rFonts w:ascii="Times New Roman" w:eastAsia="Times New Roman" w:hAnsi="Times New Roman" w:cs="Times New Roman"/>
          <w:b/>
          <w:i/>
          <w:iCs/>
          <w:color w:val="181D21"/>
          <w:sz w:val="28"/>
          <w:szCs w:val="28"/>
        </w:rPr>
        <w:t>Measles</w:t>
      </w:r>
      <w:proofErr w:type="spellEnd"/>
      <w:r w:rsidRPr="009278A5">
        <w:rPr>
          <w:rFonts w:ascii="Times New Roman" w:eastAsia="Times New Roman" w:hAnsi="Times New Roman" w:cs="Times New Roman"/>
          <w:b/>
          <w:i/>
          <w:iCs/>
          <w:color w:val="181D21"/>
          <w:sz w:val="28"/>
          <w:szCs w:val="28"/>
        </w:rPr>
        <w:t>)</w:t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 — острое инфекционное заболевание, вызываемое вирусом кори, который поражает эпителий верхних дыхательных путей и кожные покровы. </w:t>
      </w:r>
    </w:p>
    <w:p w:rsidR="009278A5" w:rsidRDefault="009278A5" w:rsidP="009278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>
        <w:rPr>
          <w:rFonts w:ascii="Times New Roman" w:eastAsia="Times New Roman" w:hAnsi="Times New Roman" w:cs="Times New Roman"/>
          <w:color w:val="181D21"/>
          <w:sz w:val="28"/>
          <w:szCs w:val="28"/>
        </w:rPr>
        <w:t>З</w:t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аболевание было описано в 1890 году доктором Бельским (Псков), в 1895 году детским доктором Филатовым и в 1898 году доктором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Копликом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(США).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noProof/>
          <w:color w:val="181D21"/>
          <w:sz w:val="28"/>
          <w:szCs w:val="28"/>
        </w:rPr>
        <w:drawing>
          <wp:inline distT="0" distB="0" distL="0" distR="0">
            <wp:extent cx="5715000" cy="3209925"/>
            <wp:effectExtent l="19050" t="0" r="0" b="0"/>
            <wp:docPr id="2" name="Рисунок 2" descr="Вирус к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рус кор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 </w:t>
      </w:r>
    </w:p>
    <w:p w:rsid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Вирус неустойчив во внешней среде – чувствителен к ультрафиолету, в каплях слюны погибает за 30 минут, при высыхании и действии дезинфицирующих средств — мгновенно. Хорошо переносит пониженные температуры. Вирус можно выделить из различных сред организма (кровь, моча, кал, смывы со слизистых ротоглотки, конъюнктив, цереброспинальной жидкости). 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Эпидемиология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  <w:u w:val="single"/>
        </w:rPr>
        <w:t>Источник заболевания</w:t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– исключительно заражённый человек, также с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атипичной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формой заболевания кори. </w:t>
      </w:r>
      <w:proofErr w:type="gram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Инфицированный</w:t>
      </w:r>
      <w:proofErr w:type="gram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заразен с последних 2-х дней инкубации и до 4-го дня с момента появления высыпаний включительно — с 5 дня заразность пропадает.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  <w:u w:val="single"/>
        </w:rPr>
        <w:t>Механизм передачи:</w:t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воздушно-капельный (путь аэрозольный), редко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трансплацентарный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(при заболевании женщины в конце беременности). Теоретически возможно заражение от недавно </w:t>
      </w:r>
      <w:proofErr w:type="gram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привитых</w:t>
      </w:r>
      <w:proofErr w:type="gram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(но на практике такое случается чрезвычайно редко).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Привитая (переболевшая) и имеющая иммунитет мать передаёт его своему ребёнку (до 3-х месяцев), то есть у таких детей имеется врожденный иммунитет, который постепенно снижается и к 10 месяцам исчезает – дети </w:t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lastRenderedPageBreak/>
        <w:t>становятся восприимчивыми к заболеванию. Болеют преимущественно дети (переносящие заболевание относительно благоприятно), однако в последнее время всё чаще поступают сообщения о развитии кори у взрослых, у которых заболевание протекает крайне тяжело (причины — массовый отказ от профилактических прививок).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Существует весенне-зимняя сезонность. После перенесённой инфекции, полного курса вакцинации развивается стойкий пожизненный иммунитет.</w:t>
      </w:r>
    </w:p>
    <w:p w:rsid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Кто подвергается риску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Заразиться корью может любой человек, не имеющий иммунитета — тот, кто не был вакцинирован или тот, у кого не выработался иммунитет после вакцинации.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Самому высокому риску заболевания корью и развития осложнений, включая смертельный исход, подвергаются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невакцинированные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дети раннего возраста. Корь — одна из основных причин смерти среди них.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E741C"/>
          <w:sz w:val="28"/>
          <w:szCs w:val="28"/>
        </w:rPr>
      </w:pPr>
    </w:p>
    <w:p w:rsidR="009278A5" w:rsidRDefault="009278A5" w:rsidP="009278A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При обнаружении схожих симптомов проконсультируйтесь у врача. 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FF0000"/>
          <w:sz w:val="28"/>
          <w:szCs w:val="28"/>
        </w:rPr>
        <w:t>Не занимайтесь самолечением - это опасно для вашего здоровья!</w:t>
      </w:r>
    </w:p>
    <w:p w:rsidR="009278A5" w:rsidRDefault="009278A5" w:rsidP="009278A5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Симптомы кори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  <w:r w:rsidRPr="009278A5">
        <w:rPr>
          <w:rFonts w:ascii="Arial" w:eastAsia="Times New Roman" w:hAnsi="Arial" w:cs="Times New Roman"/>
          <w:color w:val="181D21"/>
          <w:sz w:val="28"/>
          <w:szCs w:val="28"/>
        </w:rPr>
        <w:t>﻿</w:t>
      </w: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Инкубационный период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Инкубационный период при типичной форме — от 9 до 11 суток (в некоторых случая до 13).</w:t>
      </w:r>
    </w:p>
    <w:p w:rsidR="009278A5" w:rsidRDefault="009278A5" w:rsidP="009278A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Симптомы кори у взрослых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Начало заболевания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подострое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(т.е. основной синдром появляется на 2-</w:t>
      </w:r>
      <w:r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3 сутки от начала заболевания). </w:t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Во взрослом возрасте из-за особенност</w:t>
      </w:r>
      <w:r w:rsidR="0091489C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ей иммунной системы эти сроки </w:t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могут не соблюдаться.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Характерные жалобы больных: нарастающие слабость, вялость, снижение аппетита, нарушения сна, «песок в глазах», отёчность нижних век, иногда насморк, повышенная температура тела (до 39°С). Далее присоединяется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першение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в горле, появляется сухой кашель, одышка, могут быть боли в животе, диарея (наслоение вторичной флоры), появляется сыпь (с её появлением усиливаются синдромы общей инфекционной интоксикации и поражения респираторного тракта).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noProof/>
          <w:color w:val="181D21"/>
          <w:sz w:val="28"/>
          <w:szCs w:val="28"/>
        </w:rPr>
        <w:lastRenderedPageBreak/>
        <w:drawing>
          <wp:inline distT="0" distB="0" distL="0" distR="0">
            <wp:extent cx="5619750" cy="3333750"/>
            <wp:effectExtent l="19050" t="0" r="0" b="0"/>
            <wp:docPr id="4" name="Рисунок 4" descr="Сыпь при поражении вирусом к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ыпь при поражении вирусом кор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 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Объективно: можно отметить возникновение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макуло-папулёзной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сыпи, появляющейся в типичных случаях на 3-4 день болезни, с выраженной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этапностью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(лицо, шея; после туловище, руки, бёдра; затем олени и стопы, а на лице в этот момент бледнеет). Высыпания представляют собой папулы, окруженные красным пятном, предрасположенные к слиянию (но при наличии чистых участков), иногда появляются петехии. Спустя 3-4 дня сыпь становятся </w:t>
      </w:r>
      <w:proofErr w:type="gram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бледной</w:t>
      </w:r>
      <w:proofErr w:type="gram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и оставляет после себя бурые пятна и отрубевидное шелушение. Увеличиваются и приобретают чувствительность </w:t>
      </w:r>
      <w:proofErr w:type="gram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периферические</w:t>
      </w:r>
      <w:proofErr w:type="gram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лимфоузлы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(затылочные,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заднешейные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и подмышечные). Ярко выражен конъюнктивит (конъюнктивы масштабно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гиперемированы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, отёчны, быстро присоединяется </w:t>
      </w:r>
      <w:proofErr w:type="gram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гнойное</w:t>
      </w:r>
      <w:proofErr w:type="gram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отделяемое). Характерным является вид больного: одутловатое лицо, красные (как у кролика) глаза, отёчность носа и век, сухие потрескавшиеся губы. При аускультации в лёгких прослушиваются сухие хрипы. Выражена тахикардия, снижение артериального давления. Увеличиваются размеры печени и селезёнки (генерализация инфекции).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 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Дифференциальный диагноз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1"/>
        <w:gridCol w:w="1313"/>
        <w:gridCol w:w="1801"/>
        <w:gridCol w:w="2326"/>
        <w:gridCol w:w="1774"/>
      </w:tblGrid>
      <w:tr w:rsidR="009278A5" w:rsidRPr="009278A5" w:rsidTr="00927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краснуха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2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псевдотуберкулёз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аллергическая сыпь</w:t>
            </w:r>
          </w:p>
        </w:tc>
      </w:tr>
      <w:tr w:rsidR="009278A5" w:rsidRPr="009278A5" w:rsidTr="00927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инк</w:t>
            </w:r>
            <w:proofErr w:type="gram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9-11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11-24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3-18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до суток</w:t>
            </w:r>
          </w:p>
        </w:tc>
      </w:tr>
      <w:tr w:rsidR="009278A5" w:rsidRPr="009278A5" w:rsidTr="00927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эпидемиологические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предпосылки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с больным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с больным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сырых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аллергеном</w:t>
            </w:r>
          </w:p>
        </w:tc>
      </w:tr>
      <w:tr w:rsidR="009278A5" w:rsidRPr="009278A5" w:rsidTr="00927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воспалительные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изменения ВДП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умеренно выражены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умеренны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отсутствуют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78A5" w:rsidRPr="009278A5" w:rsidTr="00927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конъюнктивит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 выражен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 выражен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78A5" w:rsidRPr="009278A5" w:rsidTr="00927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ГЛАП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лимфоузлов</w:t>
            </w:r>
            <w:proofErr w:type="spellEnd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выражена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(затылочные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заднешейные</w:t>
            </w:r>
            <w:proofErr w:type="spellEnd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умеренно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мезаденит</w:t>
            </w:r>
            <w:proofErr w:type="spellEnd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78A5" w:rsidRPr="009278A5" w:rsidTr="00927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сыпи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макуло-папулёзная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мелкопятнистая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точечная,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скарлатиноподобная</w:t>
            </w:r>
            <w:proofErr w:type="spellEnd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макуло-папулёзная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макуло-папулёзная</w:t>
            </w:r>
            <w:proofErr w:type="spellEnd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зудящая</w:t>
            </w:r>
          </w:p>
        </w:tc>
      </w:tr>
      <w:tr w:rsidR="009278A5" w:rsidRPr="009278A5" w:rsidTr="00927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появления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сыпи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3-4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2-4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до суток</w:t>
            </w:r>
          </w:p>
        </w:tc>
      </w:tr>
      <w:tr w:rsidR="009278A5" w:rsidRPr="009278A5" w:rsidTr="00927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этапность</w:t>
            </w:r>
            <w:proofErr w:type="spellEnd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высыпаний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78A5" w:rsidRPr="009278A5" w:rsidTr="00927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патогномоничные</w:t>
            </w:r>
            <w:proofErr w:type="spellEnd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признаки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пятна Бельског</w:t>
            </w:r>
            <w:proofErr w:type="gram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Филатова-Коплика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пятна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Форхгеймера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симптомы</w:t>
            </w: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«перчаток и носков»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9278A5" w:rsidRPr="009278A5" w:rsidRDefault="009278A5" w:rsidP="009278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A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  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9148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Окончательный диагноз кори ставится на основании клинических данных при лабораторном подтверждении диагноза и/или эпидемиологической связи с другими подтвержденными случаями данного заболевания. </w:t>
      </w:r>
    </w:p>
    <w:p w:rsidR="0091489C" w:rsidRDefault="0091489C" w:rsidP="0091489C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</w:p>
    <w:p w:rsidR="009278A5" w:rsidRPr="009278A5" w:rsidRDefault="009278A5" w:rsidP="0091489C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Симптомы кори у детей</w:t>
      </w:r>
    </w:p>
    <w:p w:rsidR="009278A5" w:rsidRPr="009278A5" w:rsidRDefault="009278A5" w:rsidP="009148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Симптомы кори у детей и взрослых схожи. Однако у маленьких пациентов заболевание </w:t>
      </w:r>
      <w:proofErr w:type="gram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протекает тяжелее и чаще развиваются</w:t>
      </w:r>
      <w:proofErr w:type="gram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осложнения. Тяжёлая форма кори распространена среди плохо питающихся детей до 5 лет и тех, чья иммунная система ослаблена </w:t>
      </w:r>
      <w:hyperlink r:id="rId7" w:tgtFrame="_blank" w:history="1">
        <w:r w:rsidRPr="009278A5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ВИЧ</w:t>
        </w:r>
      </w:hyperlink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/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СПИДом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или другими заболеваниями </w:t>
      </w:r>
    </w:p>
    <w:p w:rsidR="009278A5" w:rsidRPr="009278A5" w:rsidRDefault="009278A5" w:rsidP="0091489C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Атипичное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течение кори</w:t>
      </w:r>
    </w:p>
    <w:p w:rsidR="009278A5" w:rsidRPr="009278A5" w:rsidRDefault="009278A5" w:rsidP="009148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К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атипичному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течению кори относятся её лёгкие формы. Они могут протекать бессимптомно, а также с сыпью, которая проходит через</w:t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  <w:shd w:val="clear" w:color="auto" w:fill="FFFFFF"/>
        </w:rPr>
        <w:t> несколько дней, либо без неё.</w:t>
      </w:r>
    </w:p>
    <w:p w:rsidR="004A40E5" w:rsidRDefault="004A40E5" w:rsidP="009278A5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Лечение кори</w:t>
      </w:r>
    </w:p>
    <w:p w:rsidR="009278A5" w:rsidRPr="009278A5" w:rsidRDefault="009278A5" w:rsidP="009278A5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ли лечение в больнице</w:t>
      </w: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lastRenderedPageBreak/>
        <w:t xml:space="preserve">Согласно СП 3.1.2952-11 «Профилактика кори, краснухи и эпидемического паротита», в РФ лечение кори осуществляется в условиях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боксированного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отделения инфекционного стационара.</w:t>
      </w:r>
    </w:p>
    <w:p w:rsidR="004A40E5" w:rsidRDefault="004A40E5" w:rsidP="004A40E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Режим дня при кори</w:t>
      </w:r>
    </w:p>
    <w:p w:rsid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Режим — постельный. Койка должна быть обращена головным концом к окну — при заболевании повышается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светораздражимость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глаз. Если сон нарушен и появилась бессонница, всё равно нужно стараться ложиться спать вовремя.</w:t>
      </w:r>
    </w:p>
    <w:p w:rsidR="004A40E5" w:rsidRPr="009278A5" w:rsidRDefault="004A40E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Диета при кори</w:t>
      </w: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Показано назначение общего стола с исключением из рациона раздражающих веществ, обильное питьё.</w:t>
      </w:r>
    </w:p>
    <w:p w:rsidR="004A40E5" w:rsidRDefault="004A40E5" w:rsidP="004A40E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Лечение кори медикаментами</w:t>
      </w: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Какого-либо специального лечения, направленного против вируса кори, не существует.</w:t>
      </w: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Назначение медикаментозной терапии зависит от степени тяжести заболевания, при лёгких формах достаточно обогащённого витаминного питания, достаточного количества жидкости для питья.</w:t>
      </w: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При среднетяжелых формах, особенно у взрослых больных, могут быть показаны внутривенные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инфузионные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растворы, отхаркивающие средства, туалет полости рта и конъюнктив растворами антисептиков, средства нормализации сердечного тонуса.</w:t>
      </w: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При тяжёлых состояниях подключается введение специфического противокоревого иммуноглобулина, введение гормонов,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антибиотикотерапия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(при присоединении осложнений), меры интенсивной терапии и реанимации.</w:t>
      </w: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Выписка больных осуществляется при нормализации клинической картины, общелабораторных показателей (крови и мочи), но не ранее пятого дня от окончания высыпаний.</w:t>
      </w: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Диспансерное наблюдение в </w:t>
      </w:r>
      <w:proofErr w:type="spellStart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неосложненных</w:t>
      </w:r>
      <w:proofErr w:type="spellEnd"/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случаях — около одного месяца, при развитии осложнений — до двух лет. </w:t>
      </w:r>
      <w:hyperlink r:id="rId8" w:anchor="2" w:history="1">
        <w:r w:rsidRPr="009278A5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vertAlign w:val="subscript"/>
          </w:rPr>
          <w:t>[2]</w:t>
        </w:r>
      </w:hyperlink>
      <w:hyperlink r:id="rId9" w:anchor="5" w:history="1">
        <w:r w:rsidRPr="009278A5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vertAlign w:val="subscript"/>
          </w:rPr>
          <w:t>[5]</w:t>
        </w:r>
      </w:hyperlink>
    </w:p>
    <w:p w:rsidR="004A40E5" w:rsidRDefault="004A40E5" w:rsidP="004A40E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Народные методы лечения кори</w:t>
      </w: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Народная медицина при кори бесполезна. Отсутствие адекватного лечения грозит развитием опасных осложнений, среди которых — воспаление оболочек и вещества головного мозга, слепота, </w:t>
      </w:r>
      <w:hyperlink r:id="rId10" w:tgtFrame="_blank" w:history="1">
        <w:r w:rsidRPr="009278A5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пневмония</w:t>
        </w:r>
      </w:hyperlink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 и </w:t>
      </w:r>
      <w:hyperlink r:id="rId11" w:tgtFrame="_blank" w:history="1">
        <w:r w:rsidRPr="009278A5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миокардит</w:t>
        </w:r>
      </w:hyperlink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.</w:t>
      </w:r>
    </w:p>
    <w:p w:rsidR="004A40E5" w:rsidRDefault="004A40E5" w:rsidP="004A40E5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b/>
          <w:color w:val="181D21"/>
          <w:sz w:val="28"/>
          <w:szCs w:val="28"/>
        </w:rPr>
        <w:t>Прогноз. Профилактика</w:t>
      </w: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В очаге кори проводиться комплекс мер по его локализации и ликвидации:</w:t>
      </w:r>
    </w:p>
    <w:p w:rsidR="009278A5" w:rsidRPr="009278A5" w:rsidRDefault="009278A5" w:rsidP="004A40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при выявлении очага инфекции в детских садах, школах, а также в организациях с круглосуточным пребыванием взрослых с момента выявления первого больного до 21 дня с момента выявления последнего </w:t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lastRenderedPageBreak/>
        <w:t>заболевшего в коллектив не допускаются лица, которые не болели корью и не прививались против этой инфекции;</w:t>
      </w:r>
    </w:p>
    <w:p w:rsidR="009278A5" w:rsidRPr="009278A5" w:rsidRDefault="009278A5" w:rsidP="004A40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больные корью госпитализируются в обязательном порядке;</w:t>
      </w:r>
    </w:p>
    <w:p w:rsidR="009278A5" w:rsidRPr="009278A5" w:rsidRDefault="009278A5" w:rsidP="004A40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за лицами, контактировавшими с больными корью, устанавливается медицинское наблюдение в течение 21 дня с момента выявления последнего случая заболевания в очаге;</w:t>
      </w:r>
    </w:p>
    <w:p w:rsidR="009278A5" w:rsidRPr="009278A5" w:rsidRDefault="009278A5" w:rsidP="004A40E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в очаге заражения выявляется люди, которые подлежат иммунизации против этой инфекции по эпидемическим показаниям (то есть лица, контактировавшие с больным (при подозрении на заболевание), ранее не болевшие корью, не привитые, не имеющие сведений о прививках против кори, а также люди, привитые против кори однократно — без ограничения возраста). Иммунизация проводится в течение первых 72 часов с момента выявления больного. При увеличении радиуса очага сроки иммунизации могут продлеваться до семи дней с момента выявления первого больного в очаге. Детям, которые не были привиты против кори, не позднее 5-го дня с момента контакта с больным вводится иммуноглобулин человека нормальный.</w:t>
      </w: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noProof/>
          <w:color w:val="181D21"/>
          <w:sz w:val="28"/>
          <w:szCs w:val="28"/>
        </w:rPr>
        <w:drawing>
          <wp:inline distT="0" distB="0" distL="0" distR="0">
            <wp:extent cx="4762500" cy="3333750"/>
            <wp:effectExtent l="19050" t="0" r="0" b="0"/>
            <wp:docPr id="7" name="Рисунок 7" descr="Вакцина против вируса к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акцина против вируса кор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> </w:t>
      </w:r>
    </w:p>
    <w:p w:rsidR="004A40E5" w:rsidRDefault="004A40E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</w:p>
    <w:p w:rsidR="009278A5" w:rsidRPr="009278A5" w:rsidRDefault="009278A5" w:rsidP="004A40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D21"/>
          <w:sz w:val="28"/>
          <w:szCs w:val="28"/>
        </w:rPr>
      </w:pPr>
      <w:r w:rsidRPr="009278A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Главный метод специфической профилактики и защиты населения от кори — </w:t>
      </w:r>
      <w:proofErr w:type="spellStart"/>
      <w:r w:rsidRPr="009278A5">
        <w:rPr>
          <w:rFonts w:ascii="Times New Roman" w:eastAsia="Times New Roman" w:hAnsi="Times New Roman" w:cs="Times New Roman"/>
          <w:color w:val="FF0000"/>
          <w:sz w:val="28"/>
          <w:szCs w:val="28"/>
        </w:rPr>
        <w:t>вакцинопрофилактика</w:t>
      </w:r>
      <w:proofErr w:type="spellEnd"/>
      <w:r w:rsidRPr="009278A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9278A5">
        <w:rPr>
          <w:rFonts w:ascii="Times New Roman" w:eastAsia="Times New Roman" w:hAnsi="Times New Roman" w:cs="Times New Roman"/>
          <w:color w:val="181D21"/>
          <w:sz w:val="28"/>
          <w:szCs w:val="28"/>
        </w:rPr>
        <w:t xml:space="preserve"> Противокоревая вакцина используется на протяжении более 50 лет. Она безопасна, эффективна и недорога. Иммунизация одного ребенка против кори стоит около одного доллара США. Иммунизация населения против кори проводится в рамках национального календаря профилактических прививок и календаря профилактических прививок по эпидемическим показаниям.</w:t>
      </w:r>
    </w:p>
    <w:p w:rsidR="008C713A" w:rsidRPr="009278A5" w:rsidRDefault="008C713A" w:rsidP="004A40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C713A" w:rsidRPr="0092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90A"/>
    <w:multiLevelType w:val="multilevel"/>
    <w:tmpl w:val="3E82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02001"/>
    <w:multiLevelType w:val="multilevel"/>
    <w:tmpl w:val="0A34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938E0"/>
    <w:multiLevelType w:val="multilevel"/>
    <w:tmpl w:val="76A0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9145CD"/>
    <w:multiLevelType w:val="multilevel"/>
    <w:tmpl w:val="15E2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24A21"/>
    <w:multiLevelType w:val="multilevel"/>
    <w:tmpl w:val="34D0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95080"/>
    <w:multiLevelType w:val="multilevel"/>
    <w:tmpl w:val="E57A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B12B1"/>
    <w:multiLevelType w:val="multilevel"/>
    <w:tmpl w:val="DC56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AF02C2"/>
    <w:multiLevelType w:val="multilevel"/>
    <w:tmpl w:val="F546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43970"/>
    <w:multiLevelType w:val="multilevel"/>
    <w:tmpl w:val="7C7C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78A5"/>
    <w:rsid w:val="004A40E5"/>
    <w:rsid w:val="008C713A"/>
    <w:rsid w:val="0091489C"/>
    <w:rsid w:val="0092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27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278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278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278A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-articlename">
    <w:name w:val="b-article__name"/>
    <w:basedOn w:val="a0"/>
    <w:rsid w:val="009278A5"/>
  </w:style>
  <w:style w:type="paragraph" w:styleId="a3">
    <w:name w:val="Normal (Web)"/>
    <w:basedOn w:val="a"/>
    <w:uiPriority w:val="99"/>
    <w:semiHidden/>
    <w:unhideWhenUsed/>
    <w:rsid w:val="0092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article-authorworked-name">
    <w:name w:val="b-article-author__worked-name"/>
    <w:basedOn w:val="a0"/>
    <w:rsid w:val="009278A5"/>
  </w:style>
  <w:style w:type="character" w:styleId="a4">
    <w:name w:val="Hyperlink"/>
    <w:basedOn w:val="a0"/>
    <w:uiPriority w:val="99"/>
    <w:semiHidden/>
    <w:unhideWhenUsed/>
    <w:rsid w:val="009278A5"/>
    <w:rPr>
      <w:color w:val="0000FF"/>
      <w:u w:val="single"/>
    </w:rPr>
  </w:style>
  <w:style w:type="character" w:customStyle="1" w:styleId="b-article-authorlink-surname">
    <w:name w:val="b-article-author__link-surname"/>
    <w:basedOn w:val="a0"/>
    <w:rsid w:val="009278A5"/>
  </w:style>
  <w:style w:type="character" w:customStyle="1" w:styleId="b-article-authorsub-info">
    <w:name w:val="b-article-author__sub-info"/>
    <w:basedOn w:val="a0"/>
    <w:rsid w:val="009278A5"/>
  </w:style>
  <w:style w:type="character" w:customStyle="1" w:styleId="b-articledate">
    <w:name w:val="b-article__date"/>
    <w:basedOn w:val="a0"/>
    <w:rsid w:val="009278A5"/>
  </w:style>
  <w:style w:type="paragraph" w:customStyle="1" w:styleId="ql-align-justify">
    <w:name w:val="ql-align-justify"/>
    <w:basedOn w:val="a"/>
    <w:rsid w:val="0092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278A5"/>
    <w:rPr>
      <w:b/>
      <w:bCs/>
    </w:rPr>
  </w:style>
  <w:style w:type="character" w:styleId="a6">
    <w:name w:val="Emphasis"/>
    <w:basedOn w:val="a0"/>
    <w:uiPriority w:val="20"/>
    <w:qFormat/>
    <w:rsid w:val="009278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27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7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64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7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3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307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90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5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8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09948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20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640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1708">
                          <w:marLeft w:val="0"/>
                          <w:marRight w:val="0"/>
                          <w:marTop w:val="30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1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AE741C"/>
                                <w:left w:val="single" w:sz="6" w:space="8" w:color="AE741C"/>
                                <w:bottom w:val="single" w:sz="6" w:space="8" w:color="AE741C"/>
                                <w:right w:val="single" w:sz="6" w:space="8" w:color="AE741C"/>
                              </w:divBdr>
                            </w:div>
                            <w:div w:id="78631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44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6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8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05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7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8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bolezny.ru/ko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bolezny.ru/vich-infekciya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robolezny.ru/miokardit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robolezny.ru/pnevmo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bolezny.ru/k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3</cp:revision>
  <dcterms:created xsi:type="dcterms:W3CDTF">2023-02-08T05:37:00Z</dcterms:created>
  <dcterms:modified xsi:type="dcterms:W3CDTF">2023-02-08T06:07:00Z</dcterms:modified>
</cp:coreProperties>
</file>