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«Ваши взаимоотношения с детьми»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 Считаете ли Вы способность к общению необходимым качеством каждого человека?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Находите ли Вы время для общения со своими детьми?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не хватает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Стараюсь, но не всегда получается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 Каким тоном Вы общаетесь со своим ребенком?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Спокойным доверительным тоном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Стараюсь общаться спокойным тоном,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 не всегда получается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воспринимает только общение на повышенных тонах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 Какой стиль общения у Вас и у Вашего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общаетесь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равных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Считаете свое мнение выше, чем мнение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Считаете, что ребенку нужно предоставить полную свободу в общении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 Всегда ли Вы выслушиваете своих детей?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возможности стараюсь,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 не хватает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обращаю внимания на детскую болтовню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 Назовите причины, которые мешают Вам полноценно общаться с Вашими детьми.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 причин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существует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Занятость на работе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бытовые проблемы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 ответа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 У Вас есть единые требования к воспитанию детей в семье?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у каждого члена семьи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 требования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задумывались над этим вопросом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8. Внимательно ли Вы выслушиваете своих детей?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всегда вникаю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детские проблемы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всегда, много своих проблем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у детей проблемы?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9. Считаете ли Вы проблему общения с детьми достаточно важной?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05eb33de28e42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